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FEF" w:rsidRPr="001870CD" w:rsidRDefault="00B37FEF" w:rsidP="000D37D8">
      <w:pPr>
        <w:suppressAutoHyphens/>
        <w:spacing w:after="0" w:line="240" w:lineRule="auto"/>
        <w:ind w:hanging="284"/>
        <w:jc w:val="center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13335" cy="835660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601" cy="835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37D8" w:rsidRPr="000D37D8" w:rsidRDefault="000D37D8" w:rsidP="000D37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37D8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D37D8" w:rsidRPr="000D37D8" w:rsidRDefault="000D37D8" w:rsidP="000D37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37D8">
        <w:rPr>
          <w:rFonts w:ascii="Times New Roman" w:eastAsia="Times New Roman" w:hAnsi="Times New Roman" w:cs="Times New Roman"/>
          <w:sz w:val="24"/>
          <w:szCs w:val="24"/>
        </w:rPr>
        <w:t>Проректор по учебной работе</w:t>
      </w:r>
    </w:p>
    <w:p w:rsidR="000D37D8" w:rsidRPr="000D37D8" w:rsidRDefault="004C59E8" w:rsidP="000D37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ОУ ВО «Южно-Уральский</w:t>
      </w:r>
    </w:p>
    <w:p w:rsidR="000D37D8" w:rsidRPr="000D37D8" w:rsidRDefault="000D37D8" w:rsidP="000D37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37D8">
        <w:rPr>
          <w:rFonts w:ascii="Times New Roman" w:eastAsia="Times New Roman" w:hAnsi="Times New Roman" w:cs="Times New Roman"/>
          <w:sz w:val="24"/>
          <w:szCs w:val="24"/>
        </w:rPr>
        <w:t>технологический университет»</w:t>
      </w:r>
    </w:p>
    <w:p w:rsidR="000D37D8" w:rsidRPr="000D37D8" w:rsidRDefault="000D37D8" w:rsidP="000D37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37D8">
        <w:rPr>
          <w:rFonts w:ascii="Times New Roman" w:eastAsia="Times New Roman" w:hAnsi="Times New Roman" w:cs="Times New Roman"/>
          <w:sz w:val="24"/>
          <w:szCs w:val="24"/>
        </w:rPr>
        <w:t>Л.В. Алферова</w:t>
      </w:r>
    </w:p>
    <w:p w:rsidR="000D37D8" w:rsidRPr="000D37D8" w:rsidRDefault="000D37D8" w:rsidP="000D37D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37D8">
        <w:rPr>
          <w:rFonts w:ascii="Times New Roman" w:eastAsia="Times New Roman" w:hAnsi="Times New Roman" w:cs="Times New Roman"/>
          <w:sz w:val="24"/>
          <w:szCs w:val="24"/>
        </w:rPr>
        <w:t>«25» января 2022 г.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0CD">
        <w:rPr>
          <w:rFonts w:ascii="Times New Roman" w:hAnsi="Times New Roman" w:cs="Times New Roman"/>
          <w:b/>
          <w:sz w:val="24"/>
          <w:szCs w:val="24"/>
        </w:rPr>
        <w:t>ФОНД ОЦЕНОЧНЫХ МАТЕРИАЛОВ</w:t>
      </w: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0CD">
        <w:rPr>
          <w:rFonts w:ascii="Times New Roman" w:hAnsi="Times New Roman" w:cs="Times New Roman"/>
          <w:b/>
          <w:sz w:val="24"/>
          <w:szCs w:val="24"/>
        </w:rPr>
        <w:t>(ОЦЕНОЧНЫХ СРЕДСТВ)</w:t>
      </w: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для проведения текущего контроля и промежуточной аттестации</w:t>
      </w: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по дисциплине</w:t>
      </w:r>
    </w:p>
    <w:p w:rsidR="00B37FEF" w:rsidRPr="00EB2C82" w:rsidRDefault="00270EE3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C82">
        <w:rPr>
          <w:rFonts w:ascii="Times New Roman" w:hAnsi="Times New Roman" w:cs="Times New Roman"/>
          <w:b/>
          <w:color w:val="000000"/>
          <w:sz w:val="24"/>
          <w:szCs w:val="24"/>
        </w:rPr>
        <w:t>Правовое регулирование деятельности органов законодательной власти</w:t>
      </w:r>
    </w:p>
    <w:p w:rsidR="00B37FEF" w:rsidRPr="00EB2C82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для обучающихся по программе магистратуры</w:t>
      </w:r>
    </w:p>
    <w:p w:rsidR="00B37FEF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37D8" w:rsidRDefault="000D37D8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37D8" w:rsidRPr="001870CD" w:rsidRDefault="000D37D8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5813" w:rsidRPr="001870CD" w:rsidRDefault="002D5813" w:rsidP="000D37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1870C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Направленность (профиль) ОПОП ВО</w:t>
      </w:r>
    </w:p>
    <w:p w:rsidR="002D5813" w:rsidRPr="00EB2C82" w:rsidRDefault="002D5813" w:rsidP="000D37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B2C8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«Юридическая деятельность в органах власти, государственных и муниципальных организациях»</w:t>
      </w:r>
    </w:p>
    <w:p w:rsidR="002D5813" w:rsidRPr="001870CD" w:rsidRDefault="002D5813" w:rsidP="000D37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D5813" w:rsidRPr="001870CD" w:rsidRDefault="002D5813" w:rsidP="000D37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D5813" w:rsidRPr="001870CD" w:rsidRDefault="002D5813" w:rsidP="000D37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70CD">
        <w:rPr>
          <w:rFonts w:ascii="Times New Roman" w:eastAsia="Calibri" w:hAnsi="Times New Roman" w:cs="Times New Roman"/>
          <w:sz w:val="24"/>
          <w:szCs w:val="24"/>
          <w:lang w:eastAsia="ar-SA"/>
        </w:rPr>
        <w:t>Направление подготовки</w:t>
      </w:r>
    </w:p>
    <w:p w:rsidR="002D5813" w:rsidRPr="001870CD" w:rsidRDefault="002D5813" w:rsidP="000D37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1870C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40.04.01 Юриспруденция</w:t>
      </w:r>
    </w:p>
    <w:p w:rsidR="002D5813" w:rsidRPr="001870CD" w:rsidRDefault="002D5813" w:rsidP="000D37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D14" w:rsidRPr="001870CD" w:rsidRDefault="00E34D14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D14" w:rsidRPr="001870CD" w:rsidRDefault="00E34D14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D14" w:rsidRPr="001870CD" w:rsidRDefault="00E34D14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D14" w:rsidRPr="001870CD" w:rsidRDefault="00E34D14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D14" w:rsidRPr="001870CD" w:rsidRDefault="00E34D14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D14" w:rsidRDefault="00E34D14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C82" w:rsidRDefault="00EB2C82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C82" w:rsidRDefault="00EB2C82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C82" w:rsidRDefault="00EB2C82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C82" w:rsidRDefault="00EB2C82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C82" w:rsidRDefault="00EB2C82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C82" w:rsidRPr="001870CD" w:rsidRDefault="00EB2C82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D14" w:rsidRPr="001870CD" w:rsidRDefault="00E34D14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Челябинск</w:t>
      </w:r>
    </w:p>
    <w:p w:rsidR="00E34D14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2022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br w:type="page"/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73"/>
      </w:tblGrid>
      <w:tr w:rsidR="006F7E9B" w:rsidRPr="001870CD" w:rsidTr="000D37D8">
        <w:tc>
          <w:tcPr>
            <w:tcW w:w="10173" w:type="dxa"/>
            <w:shd w:val="clear" w:color="auto" w:fill="auto"/>
          </w:tcPr>
          <w:p w:rsidR="006F7E9B" w:rsidRPr="001870CD" w:rsidRDefault="006F7E9B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E9B" w:rsidRPr="001870CD" w:rsidTr="000D37D8">
        <w:tc>
          <w:tcPr>
            <w:tcW w:w="10173" w:type="dxa"/>
            <w:shd w:val="clear" w:color="auto" w:fill="auto"/>
          </w:tcPr>
          <w:p w:rsidR="006F7E9B" w:rsidRPr="001870CD" w:rsidRDefault="006F7E9B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D">
              <w:rPr>
                <w:rFonts w:ascii="Times New Roman" w:hAnsi="Times New Roman" w:cs="Times New Roman"/>
                <w:sz w:val="24"/>
                <w:szCs w:val="24"/>
              </w:rPr>
              <w:t>1 Паспорт оценочных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7E9B" w:rsidRPr="001870CD" w:rsidRDefault="006F7E9B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0CD">
              <w:rPr>
                <w:rFonts w:ascii="Times New Roman" w:hAnsi="Times New Roman" w:cs="Times New Roman"/>
                <w:sz w:val="24"/>
                <w:szCs w:val="24"/>
              </w:rPr>
              <w:t>Компетенции и индикаторы их достижения в процессе освоения 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7E9B" w:rsidRPr="001870CD" w:rsidTr="000D37D8">
        <w:tc>
          <w:tcPr>
            <w:tcW w:w="10173" w:type="dxa"/>
            <w:shd w:val="clear" w:color="auto" w:fill="auto"/>
          </w:tcPr>
          <w:p w:rsidR="006F7E9B" w:rsidRPr="001870CD" w:rsidRDefault="006F7E9B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D">
              <w:rPr>
                <w:rFonts w:ascii="Times New Roman" w:hAnsi="Times New Roman" w:cs="Times New Roman"/>
                <w:sz w:val="24"/>
                <w:szCs w:val="24"/>
              </w:rPr>
              <w:t>1.2 Показатели, критерии и шкалы оценивания индикаторов достижения  компетенций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>………..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7E9B" w:rsidRPr="001870CD" w:rsidTr="000D37D8">
        <w:tc>
          <w:tcPr>
            <w:tcW w:w="10173" w:type="dxa"/>
            <w:shd w:val="clear" w:color="auto" w:fill="auto"/>
          </w:tcPr>
          <w:p w:rsidR="006F7E9B" w:rsidRPr="001870CD" w:rsidRDefault="006F7E9B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D">
              <w:rPr>
                <w:rFonts w:ascii="Times New Roman" w:hAnsi="Times New Roman" w:cs="Times New Roman"/>
                <w:sz w:val="24"/>
                <w:szCs w:val="24"/>
              </w:rPr>
              <w:t>2 Методические материалы, определяющие процедуры оценивания знаний, умений, навыков и (или) опыта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….7</w:t>
            </w:r>
          </w:p>
          <w:p w:rsidR="006F7E9B" w:rsidRPr="001870CD" w:rsidRDefault="006F7E9B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D">
              <w:rPr>
                <w:rFonts w:ascii="Times New Roman" w:hAnsi="Times New Roman" w:cs="Times New Roman"/>
                <w:sz w:val="24"/>
                <w:szCs w:val="24"/>
              </w:rPr>
              <w:t>2.1 Оценочные средства, используемые в процессе текущего контроля успеваемости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..8</w:t>
            </w:r>
          </w:p>
          <w:p w:rsidR="006F7E9B" w:rsidRPr="001870CD" w:rsidRDefault="006F7E9B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D">
              <w:rPr>
                <w:rFonts w:ascii="Times New Roman" w:hAnsi="Times New Roman" w:cs="Times New Roman"/>
                <w:sz w:val="24"/>
                <w:szCs w:val="24"/>
              </w:rPr>
              <w:t>2.2 Описание процедуры и оценочные средства, используемые при проведении промежуточной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  <w:p w:rsidR="006F7E9B" w:rsidRDefault="006F7E9B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D">
              <w:rPr>
                <w:rFonts w:ascii="Times New Roman" w:hAnsi="Times New Roman" w:cs="Times New Roman"/>
                <w:sz w:val="24"/>
                <w:szCs w:val="24"/>
              </w:rPr>
              <w:t xml:space="preserve">2.3 Тестирование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</w:t>
            </w:r>
            <w:r w:rsidR="000D37D8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...1</w:t>
            </w:r>
            <w:r w:rsidR="005E21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br w:type="page"/>
      </w:r>
      <w:r w:rsidR="000D37D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0D37D8">
        <w:rPr>
          <w:rFonts w:ascii="Times New Roman" w:hAnsi="Times New Roman" w:cs="Times New Roman"/>
          <w:b/>
          <w:sz w:val="24"/>
          <w:szCs w:val="24"/>
        </w:rPr>
        <w:tab/>
      </w:r>
      <w:r w:rsidRPr="001870CD">
        <w:rPr>
          <w:rFonts w:ascii="Times New Roman" w:hAnsi="Times New Roman" w:cs="Times New Roman"/>
          <w:b/>
          <w:sz w:val="24"/>
          <w:szCs w:val="24"/>
        </w:rPr>
        <w:t>Паспорт оценочных средств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Оценочные средства и оценочные материалы прилагаются к рабочей программе дисциплины </w:t>
      </w:r>
      <w:r w:rsidR="00270EE3" w:rsidRPr="001870CD">
        <w:rPr>
          <w:rFonts w:ascii="Times New Roman" w:hAnsi="Times New Roman" w:cs="Times New Roman"/>
          <w:color w:val="000000"/>
          <w:sz w:val="24"/>
          <w:szCs w:val="24"/>
        </w:rPr>
        <w:t>Правовое регулирование деятельности органов законодательной власти</w:t>
      </w:r>
      <w:r w:rsidR="00270EE3" w:rsidRPr="001870CD">
        <w:rPr>
          <w:rFonts w:ascii="Times New Roman" w:hAnsi="Times New Roman" w:cs="Times New Roman"/>
          <w:sz w:val="24"/>
          <w:szCs w:val="24"/>
        </w:rPr>
        <w:t xml:space="preserve"> </w:t>
      </w:r>
      <w:r w:rsidRPr="001870CD">
        <w:rPr>
          <w:rFonts w:ascii="Times New Roman" w:hAnsi="Times New Roman" w:cs="Times New Roman"/>
          <w:sz w:val="24"/>
          <w:szCs w:val="24"/>
        </w:rPr>
        <w:t>и представляет собой совокупность контрольно-измерительных материалов и методов их использования, предназначенных для измерения уровня достижения обучающимся установленных результатов обучения.</w:t>
      </w:r>
    </w:p>
    <w:p w:rsid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Оценка представляет собой процесс определения степени соответствия реальных достижений обучающегося планируемым результатам обучения.</w:t>
      </w:r>
      <w:r w:rsidR="00E34D14" w:rsidRPr="001870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Оценочные материалы (оценочные средства) используются при проведении текущего контроля успеваемости и промежуточной аттестации обучающихся.</w:t>
      </w:r>
      <w:r w:rsidR="00E34D14" w:rsidRPr="001870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FEF" w:rsidRPr="001870CD" w:rsidRDefault="001870CD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0CD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>Компетенции и индикаторы их достижения в процессе освоения дисциплины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Таблица 1 ‒ Порядок оценки формирования компетенций в процессе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0"/>
        <w:gridCol w:w="1843"/>
        <w:gridCol w:w="1747"/>
        <w:gridCol w:w="1622"/>
      </w:tblGrid>
      <w:tr w:rsidR="00B37FEF" w:rsidRPr="001870CD" w:rsidTr="000D37D8">
        <w:trPr>
          <w:trHeight w:val="1032"/>
        </w:trPr>
        <w:tc>
          <w:tcPr>
            <w:tcW w:w="2500" w:type="pct"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компетенции/ индикатора  достижения компетенции</w:t>
            </w:r>
          </w:p>
        </w:tc>
        <w:tc>
          <w:tcPr>
            <w:tcW w:w="884" w:type="pct"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Контролируемые </w:t>
            </w:r>
            <w:r w:rsidR="000D37D8">
              <w:rPr>
                <w:rFonts w:ascii="Times New Roman" w:hAnsi="Times New Roman" w:cs="Times New Roman"/>
                <w:sz w:val="20"/>
                <w:szCs w:val="20"/>
              </w:rPr>
              <w:t>разделы/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темы дисциплины</w:t>
            </w:r>
          </w:p>
        </w:tc>
        <w:tc>
          <w:tcPr>
            <w:tcW w:w="838" w:type="pct"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текущего контроля успеваемости</w:t>
            </w:r>
          </w:p>
        </w:tc>
        <w:tc>
          <w:tcPr>
            <w:tcW w:w="778" w:type="pct"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оценочных средств, используемых в процессе промежуточной аттестации в форме </w:t>
            </w:r>
            <w:r w:rsidR="00D10AB5" w:rsidRPr="001870CD">
              <w:rPr>
                <w:rFonts w:ascii="Times New Roman" w:hAnsi="Times New Roman" w:cs="Times New Roman"/>
                <w:sz w:val="20"/>
                <w:szCs w:val="20"/>
              </w:rPr>
              <w:t>экзамена</w:t>
            </w:r>
          </w:p>
        </w:tc>
      </w:tr>
      <w:tr w:rsidR="00270EE3" w:rsidRPr="001870CD" w:rsidTr="000D37D8">
        <w:trPr>
          <w:trHeight w:val="417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70EE3" w:rsidRPr="001870CD" w:rsidRDefault="00270EE3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ОПК-6: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</w:tr>
      <w:tr w:rsidR="000D37D8" w:rsidRPr="001870CD" w:rsidTr="000D37D8">
        <w:trPr>
          <w:trHeight w:val="6147"/>
        </w:trPr>
        <w:tc>
          <w:tcPr>
            <w:tcW w:w="2500" w:type="pct"/>
            <w:shd w:val="clear" w:color="auto" w:fill="auto"/>
          </w:tcPr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ОПК-6.1 Знать: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требования профессиональной этики юриста, требования антикоррупционного стандарта поведения;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положения антикоррупционного законодательства, понятие и признаки коррупции, конфликта интересов, виды коррупционного поведения;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формы и методы профилактики коррупции и противодействия ей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ОПК-6.2 Уметь: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соблюдать принципы этики юриста;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выявлять ситуации конфликта интересов лиц, замещающих государственные / муниципальные должности, государственных и муниципальных служащих, работников государственных и муниципальных организаций;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обеспечивать взаимодействие органов государственной власти с институтами гражданского общества в целях противодействия коррупции;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выявлять признаки коррупционного поведения и применять меры по профилактике и пресечению коррупционных (иных) правонарушений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ОПК-6.3 Владеть: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обеспечивать соблюдение принципов этики юриста и антикоррупционного стандарта в профессиональной деятельности;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принимать меры по профилактике коррупции и пресечению коррупционных правонарушений</w:t>
            </w:r>
          </w:p>
        </w:tc>
        <w:tc>
          <w:tcPr>
            <w:tcW w:w="884" w:type="pct"/>
            <w:shd w:val="clear" w:color="auto" w:fill="auto"/>
          </w:tcPr>
          <w:p w:rsidR="000D37D8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1. Федеральное собрание Российской Федерации.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37D8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2. Законодательные (представительные) органы субъектов РФ.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7D8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3. Законотворчество в РФ.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4. Государственная служба в аппарате органа законодательной власти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:rsidR="000D37D8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E04">
              <w:rPr>
                <w:rFonts w:ascii="Times New Roman" w:hAnsi="Times New Roman" w:cs="Times New Roman"/>
                <w:sz w:val="20"/>
                <w:szCs w:val="20"/>
              </w:rPr>
              <w:t>4. Задания для контрольной работы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 Вопросы для подготовки к промежуточной аттестации.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 для промежуточной аттестации.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3. Тестовые задания для проведения промежуточной аттестации.</w:t>
            </w:r>
          </w:p>
        </w:tc>
      </w:tr>
      <w:tr w:rsidR="00270EE3" w:rsidRPr="001870CD" w:rsidTr="000D37D8">
        <w:trPr>
          <w:trHeight w:val="362"/>
        </w:trPr>
        <w:tc>
          <w:tcPr>
            <w:tcW w:w="5000" w:type="pct"/>
            <w:gridSpan w:val="4"/>
            <w:shd w:val="clear" w:color="auto" w:fill="auto"/>
          </w:tcPr>
          <w:p w:rsidR="00270EE3" w:rsidRPr="001870CD" w:rsidRDefault="00270EE3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ПК-1: Способен квалифицированно применять нормативно-правовые акты в сфере юридической деятельности органов власти, государственных и муниципальных организаций, реализовывать нормы материального и процессуального права в профессиональной деятельности</w:t>
            </w:r>
          </w:p>
        </w:tc>
      </w:tr>
      <w:tr w:rsidR="000D37D8" w:rsidRPr="001870CD" w:rsidTr="000D37D8">
        <w:trPr>
          <w:trHeight w:val="362"/>
        </w:trPr>
        <w:tc>
          <w:tcPr>
            <w:tcW w:w="2500" w:type="pct"/>
            <w:shd w:val="clear" w:color="auto" w:fill="auto"/>
          </w:tcPr>
          <w:p w:rsidR="000D37D8" w:rsidRPr="001870CD" w:rsidRDefault="000D37D8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 Знать: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содержание норм материального и процессуального права;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правила реализации норм материального и процессуального права в профессиональной деятельности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 Уметь: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квалифицированно применять нормативные правовые </w:t>
            </w: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акты в сфере юридической деятельности органов власти, государственных и муниципальных организаций;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реализовывать нормы материального и процессуального права в профессиональной деятельности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 Владеть: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навыками квалифицированного применения нормативных правовых актов в сфере юридической деятельности органов власти, государственных и муниципальных организаций</w:t>
            </w:r>
          </w:p>
        </w:tc>
        <w:tc>
          <w:tcPr>
            <w:tcW w:w="884" w:type="pct"/>
            <w:shd w:val="clear" w:color="auto" w:fill="auto"/>
          </w:tcPr>
          <w:p w:rsidR="000D37D8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Раздел 1. Федеральное собрание Российской Федерации.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37D8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 2. Законодательные (представительные) органы </w:t>
            </w: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субъектов РФ.</w:t>
            </w:r>
          </w:p>
          <w:p w:rsidR="000D37D8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3. Законотворчество в РФ.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4. Государственная служба в аппарате органа законодательной власти</w:t>
            </w:r>
          </w:p>
        </w:tc>
        <w:tc>
          <w:tcPr>
            <w:tcW w:w="838" w:type="pct"/>
            <w:shd w:val="clear" w:color="auto" w:fill="auto"/>
          </w:tcPr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Вопросы для проведения устного/письменного опроса на практическом занятии.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:rsidR="000D37D8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3. Вопросы и задания для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37D8" w:rsidRPr="000F2E04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E04">
              <w:rPr>
                <w:rFonts w:ascii="Times New Roman" w:eastAsia="Times New Roman" w:hAnsi="Times New Roman" w:cs="Times New Roman"/>
                <w:sz w:val="20"/>
                <w:szCs w:val="20"/>
              </w:rPr>
              <w:t>4. Задания для контрольной работы</w:t>
            </w:r>
          </w:p>
        </w:tc>
        <w:tc>
          <w:tcPr>
            <w:tcW w:w="778" w:type="pct"/>
            <w:shd w:val="clear" w:color="auto" w:fill="auto"/>
          </w:tcPr>
          <w:p w:rsidR="000D37D8" w:rsidRPr="001870CD" w:rsidRDefault="000D37D8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Вопросы для подготовки к промежуточной аттестации..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 для промежуточной аттестации.</w:t>
            </w:r>
          </w:p>
          <w:p w:rsidR="000D37D8" w:rsidRPr="001870CD" w:rsidRDefault="000D37D8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3. Тестовые задания для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 промежуточной аттестации.</w:t>
            </w:r>
          </w:p>
        </w:tc>
      </w:tr>
      <w:tr w:rsidR="00D10AB5" w:rsidRPr="001870CD" w:rsidTr="000D37D8">
        <w:trPr>
          <w:trHeight w:val="362"/>
        </w:trPr>
        <w:tc>
          <w:tcPr>
            <w:tcW w:w="5000" w:type="pct"/>
            <w:gridSpan w:val="4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ПК-2: Способен обосновывать и принимать в пределах должностных обязанностей решения, а также совершать действия, связанные с составлением юридических документов, применением норм права</w:t>
            </w:r>
          </w:p>
        </w:tc>
      </w:tr>
      <w:tr w:rsidR="00D10AB5" w:rsidRPr="001870CD" w:rsidTr="000D37D8">
        <w:trPr>
          <w:trHeight w:val="4562"/>
        </w:trPr>
        <w:tc>
          <w:tcPr>
            <w:tcW w:w="2500" w:type="pct"/>
            <w:shd w:val="clear" w:color="auto" w:fill="auto"/>
            <w:vAlign w:val="center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ПК-2.1 Знать: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понятие и содержание должностных обязанностей;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виды юридических документов и требования к их содержанию, составлению;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порядок, правила применения норм права;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ПК-2.2 Уметь: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обосновать принимаемое в пределах должностных обязанностей решение на основе норм действующего законодательства;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принимать юридически обоснованные решения в пределах должностных обязанностей;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составлять юридические документы;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применять нормы права;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ПК-2.3 Владеть: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навыками обоснования необходимости принятия и принятия в пределах должностных обязанностей решения, соответствующего нормам действующего законодательства;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навыками составления юридических документов;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навыками применения норм права</w:t>
            </w:r>
          </w:p>
        </w:tc>
        <w:tc>
          <w:tcPr>
            <w:tcW w:w="88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1. Федеральное собрание Российской Федерации.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2. Законодательные (представительные) органы субъектов РФ.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3. Законотворчество в РФ.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4. Государственная служба в аппарате органа законодательной власти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:rsidR="00D10AB5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</w:t>
            </w:r>
            <w:r w:rsidR="000F2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E04" w:rsidRPr="001870CD" w:rsidRDefault="000F2E04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E04">
              <w:rPr>
                <w:rFonts w:ascii="Times New Roman" w:hAnsi="Times New Roman" w:cs="Times New Roman"/>
                <w:sz w:val="20"/>
                <w:szCs w:val="20"/>
              </w:rPr>
              <w:t>4. Задания для контрольной работы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 Вопросы для подготовки к промежуточной аттестации</w:t>
            </w:r>
            <w:r w:rsidR="00E34D14" w:rsidRPr="001870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 для промежуточной аттестации.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3. Тестовые задания для проведения промежуточной аттестации.</w:t>
            </w:r>
          </w:p>
        </w:tc>
      </w:tr>
    </w:tbl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37FEF" w:rsidRPr="001870CD" w:rsidRDefault="000D37D8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>Показатели, критерии и шкалы оценивания индикаторов достижения компетенций</w:t>
      </w:r>
    </w:p>
    <w:p w:rsidR="000D37D8" w:rsidRDefault="000D37D8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В качестве условных уровней сформированности компетенций обучающихся в результате освоения дисциплины выделяются следующие: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1. Допороговый уровень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2. Пороговый уровень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3. Базовый уровень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4. Продвинутый уровень</w:t>
      </w:r>
    </w:p>
    <w:p w:rsidR="000D37D8" w:rsidRDefault="000D37D8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Таблица 2 – Критерии и шкалы оценивания индикаторов достижения 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8329"/>
      </w:tblGrid>
      <w:tr w:rsidR="00B37FEF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Критерии и шкалы оценивания результатов обучения по дисциплине</w:t>
            </w:r>
          </w:p>
        </w:tc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Компетенция/Индикатор</w:t>
            </w:r>
          </w:p>
        </w:tc>
      </w:tr>
      <w:tr w:rsidR="00D10AB5" w:rsidRPr="001870CD" w:rsidTr="000D37D8">
        <w:trPr>
          <w:trHeight w:val="50"/>
        </w:trPr>
        <w:tc>
          <w:tcPr>
            <w:tcW w:w="5000" w:type="pct"/>
            <w:gridSpan w:val="2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ОПК-6: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</w:tr>
      <w:tr w:rsidR="00D10AB5" w:rsidRPr="001870CD" w:rsidTr="000D37D8">
        <w:trPr>
          <w:trHeight w:val="50"/>
        </w:trPr>
        <w:tc>
          <w:tcPr>
            <w:tcW w:w="5000" w:type="pct"/>
            <w:gridSpan w:val="2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ОПК-6.1 Знать: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требования профессиональной этики юриста, требования антикоррупционного стандарта поведения;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положения антикоррупционного законодательства, понятие и признаки коррупции, конфликта интересов, виды коррупционного поведения;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формы и методы профилактики коррупции и противодействия ей</w:t>
            </w:r>
          </w:p>
        </w:tc>
      </w:tr>
      <w:tr w:rsidR="00D10AB5" w:rsidRPr="001870CD" w:rsidTr="000D37D8">
        <w:trPr>
          <w:trHeight w:val="69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 знает требования антикоррупционного стандарта поведения в деятельности органов законодательной власти; признаки коррупционного поведения лиц, замещающих выборные должности органов законодательной власти и применять меры по профилактике и пресечению коррупционных (иных) правонарушений, совершаемых  лицами, замещающих выборные должности органов законодательной власти;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существенными ошибками знает требования антикоррупционного стандарта поведения в деятельности органов законодательной власти; признаки коррупционного поведения лиц, замещающих выборные должности органов законодательной власти и применять меры по профилактике и пресечению коррупционных (иных) правонарушений, </w:t>
            </w: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совершаемых  лицами, замещающих выборные должности органов законодательной власти;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 требования антикоррупционного стандарта поведения в деятельности органов законодательной власти; признаки коррупционного поведения лиц, замещающих выборные должности органов законодательной власти и применять меры по профилактике и пресечению коррупционных (иных) правонарушений, совершаемых  лицами, замещающих выборные должности органов законодательной власти;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 требования антикоррупционного стандарта поведения в деятельности органов законодательной власти; признаки коррупционного поведения лиц, замещающих выборные должности органов законодательной власти и применять меры по профилактике и пресечению коррупционных (иных) правонарушений, совершаемых  лицами, замещающих выборные должности органов законодательной власти;</w:t>
            </w:r>
          </w:p>
        </w:tc>
      </w:tr>
      <w:tr w:rsidR="00D10AB5" w:rsidRPr="001870CD" w:rsidTr="000D37D8">
        <w:trPr>
          <w:trHeight w:val="67"/>
        </w:trPr>
        <w:tc>
          <w:tcPr>
            <w:tcW w:w="5000" w:type="pct"/>
            <w:gridSpan w:val="2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ОПК-6.2 Уметь: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соблюдать принципы этики юриста;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выявлять ситуации конфликта интересов лиц, замещающих государственные / муниципальные должности, государственных и муниципальных служащих, работников государственных и муниципальных организаций;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обеспечивать взаимодействие органов государственной власти с институтами гражданского общества в целях противодействия коррупции;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выявлять признаки коррупционного поведения и применять меры по профилактике и пресечению коррупционных (иных) правонарушений</w:t>
            </w:r>
          </w:p>
        </w:tc>
      </w:tr>
      <w:tr w:rsidR="00D10AB5" w:rsidRPr="001870CD" w:rsidTr="000D37D8">
        <w:trPr>
          <w:trHeight w:val="69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 выявлять ситуации конфликта интересов лиц, замещающих выборные должности органов законодательной власти; выявлять признаки коррупционного поведения лиц, замещающих выборные должности органов законодательной власти и применять меры по профилактике и пресечению коррупционных (иных) правонарушений, совершаемых лицами, замещающих выборные должности органов законодательной власти;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затруднениями, допуская ошибки умеет выявлять ситуации конфликта интересов лиц, замещающих выборные должности органов законодательной власти; выявлять признаки коррупционного поведения лиц, замещающих выборные должности органов законодательной власти и применять меры по профилактике и пресечению коррупционных (иных) правонарушений, совершаемых лицами, замещающих выборные должности органов законодательной власти;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затруднениями, допуская незначительные ошибки умеет выявлять ситуации конфликта интересов лиц, замещающих выборные должности органов законодательной власти; выявлять признаки коррупционного поведения лиц, замещающих выборные должности органов законодательной власти и применять меры по профилактике и пресечению коррупционных (ины</w:t>
            </w:r>
            <w:r w:rsidR="004D09AB"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х) правонарушений, совершаемых </w:t>
            </w: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лицами, замещающих выборные должности органов законодательной власти;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умеет выявлять ситуации конфликта интересов лиц, замещающих выборные должности органов законодательной власти; выявлять признаки коррупционного поведения лиц, замещающих выборные должности органов законодательной власти и применять меры по профилактике и пресечению коррупционных (иных) правонарушений, совершаемых  лицами, замещающих выборные должности органов законодательной власти;</w:t>
            </w:r>
          </w:p>
        </w:tc>
      </w:tr>
      <w:tr w:rsidR="00D10AB5" w:rsidRPr="001870CD" w:rsidTr="000D37D8">
        <w:trPr>
          <w:trHeight w:val="67"/>
        </w:trPr>
        <w:tc>
          <w:tcPr>
            <w:tcW w:w="5000" w:type="pct"/>
            <w:gridSpan w:val="2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ОПК-6.3 Владеть: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обеспечивать соблюдение принципов этики юриста и антикоррупционного стандарта в профессиональной деятельности;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принимать меры по профилактике коррупции и пресечению коррупционных правонарушений</w:t>
            </w:r>
          </w:p>
        </w:tc>
      </w:tr>
      <w:tr w:rsidR="00D10AB5" w:rsidRPr="001870CD" w:rsidTr="000D37D8">
        <w:trPr>
          <w:trHeight w:val="69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 владеет способностью обеспечивать соблюдение антикоррупционного стандарта в деятельности лиц, замещающих выборные должности органов законодательной власти; способностью принимать меры по профилактике коррупции и пресечению правонарушений лицами, замещающими выборные должности в органах государственной власти.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владеет способностью обеспечивать соблюдение антикоррупционного стандарта в деятельности лиц, замещающих выборные должности органов законодательной власти; способностью принимать меры по профилактике коррупции и пресечению правонарушений лицами, замещающими выборные должности в органах государственной власти.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владеет способностью обеспечивать соблюдение антикоррупционного стандарта в деятельности лиц, замещающих выборные должности органов законодательной власти; способностью принимать меры по профилактике коррупции и пресечению правонарушений лицами, замещающими выборные должности в органах государственной власти.</w:t>
            </w:r>
          </w:p>
        </w:tc>
      </w:tr>
      <w:tr w:rsidR="00D10AB5" w:rsidRPr="001870CD" w:rsidTr="000D37D8">
        <w:trPr>
          <w:trHeight w:val="67"/>
        </w:trPr>
        <w:tc>
          <w:tcPr>
            <w:tcW w:w="1004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в полном объеме владеет способностью обеспечивать соблюдение антикоррупционного стандарта в деятельности лиц, замещающих выборные должности органов законодательной власти; способностью принимать меры по профилактике коррупции и пресечению правонарушений лицами, замещающими выборные должности в органах </w:t>
            </w: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 власти.</w:t>
            </w:r>
          </w:p>
        </w:tc>
      </w:tr>
      <w:tr w:rsidR="00D10AB5" w:rsidRPr="001870CD" w:rsidTr="000D37D8">
        <w:trPr>
          <w:trHeight w:val="296"/>
        </w:trPr>
        <w:tc>
          <w:tcPr>
            <w:tcW w:w="5000" w:type="pct"/>
            <w:gridSpan w:val="2"/>
            <w:shd w:val="clear" w:color="auto" w:fill="auto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ПК-1: Способен квалифицированно применять нормативно-правовые акты в сфере юридической деятельности органов власти, государственных и муниципальных организаций, реализовывать нормы материального и процессуального права в профессиональной деятельности</w:t>
            </w:r>
          </w:p>
        </w:tc>
      </w:tr>
      <w:tr w:rsidR="00D10AB5" w:rsidRPr="001870CD" w:rsidTr="000D37D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ПК-1.1 Знать: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содержание норм материального и процессуального права;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правила реализации норм материального и процессуального права в профессиональной деятельности;</w:t>
            </w:r>
          </w:p>
        </w:tc>
      </w:tr>
      <w:tr w:rsidR="00D10AB5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 знает правила и порядок применения нормативных правовых актов в сфере юридической деятельности органов законодательной власти</w:t>
            </w:r>
          </w:p>
        </w:tc>
      </w:tr>
      <w:tr w:rsidR="00D10AB5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 правила и порядок применения нормативных правовых актов в сфере юридической деятельности органов законодательной власти</w:t>
            </w:r>
          </w:p>
        </w:tc>
      </w:tr>
      <w:tr w:rsidR="00D10AB5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 правила и порядок применения нормативных правовых актов в сфере юридической деятельности органов законодательной власти</w:t>
            </w:r>
          </w:p>
        </w:tc>
      </w:tr>
      <w:tr w:rsidR="00D10AB5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 правила и порядок применения нормативных правовых актов в сфере юридической деятельности органов законодательной власти</w:t>
            </w:r>
          </w:p>
        </w:tc>
      </w:tr>
      <w:tr w:rsidR="00D10AB5" w:rsidRPr="001870CD" w:rsidTr="000D37D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ПК-1.2 Уметь: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квалифицированно применять нормативные правовые акты в сфере юридической деятельности органов власти, государственных и муниципальных организаций;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реализовывать нормы материального и процессуального права в профессиональной деятельности;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 умеет квалифицированно применять нормативные правовые акты в сфере юридической деятельности органов законодательной власти;</w:t>
            </w:r>
          </w:p>
        </w:tc>
      </w:tr>
      <w:tr w:rsidR="00D10AB5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затруднениями, допуская ошибки умеет квалифицированно применять нормативные правовые акты в сфере юридической деятельности органов законодательной власти;</w:t>
            </w:r>
          </w:p>
        </w:tc>
      </w:tr>
      <w:tr w:rsidR="00D10AB5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затруднениями, допуская незначительные ошибки умеет квалифицированно применять нормативные правовые акты в сфере юридической деятельности органов законодательной власти;</w:t>
            </w:r>
          </w:p>
        </w:tc>
      </w:tr>
      <w:tr w:rsidR="00D10AB5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умеет квалифицированно применять нормативные правовые акты в сфере юридической деятельности органов законодательной власти;</w:t>
            </w:r>
          </w:p>
        </w:tc>
      </w:tr>
      <w:tr w:rsidR="00D10AB5" w:rsidRPr="001870CD" w:rsidTr="000D37D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ПК-1.3 Владеть: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навыками квалифицированного применения нормативных правовых актов в сфере юридической деятельности органов власти, государственных и муниципальных организаций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 владеет навыками квалифицированного применения нормативных правовых актов в  сфере юридической деятельности органов законодательной власти;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владеет навыками квалифицированного применения нормативных правовых актов в  сфере юридической деятельности органов законодательной власти;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владеет навыками квалифицированного применения нормативных правовых актов в  сфере юридической деятельности органов законодательной власти;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 владеет навыками квалифицированного применения нормативных правовых актов в  сфере юридической деятельности органов законодательной власти;</w:t>
            </w:r>
          </w:p>
        </w:tc>
      </w:tr>
      <w:tr w:rsidR="00D10AB5" w:rsidRPr="001870CD" w:rsidTr="000D37D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ПК-2: Способен обосновывать и принимать в пределах должностных обязанностей решения, а также совершать действия, связанные с составлением юридических документов, применением норм права</w:t>
            </w:r>
          </w:p>
        </w:tc>
      </w:tr>
      <w:tr w:rsidR="00D10AB5" w:rsidRPr="001870CD" w:rsidTr="000D37D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ПК-2.1 Знать: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понятие и содержание должностных обязанностей;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виды юридических документов и требования к их содержанию, составлению;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порядок, правила применения норм права;</w:t>
            </w:r>
          </w:p>
        </w:tc>
      </w:tr>
      <w:tr w:rsidR="004F4DF9" w:rsidRPr="001870CD" w:rsidTr="000D37D8">
        <w:trPr>
          <w:trHeight w:val="81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 знает понятие и содержание должностных обязанностей работников аппарата органов законодательной власти; виды юридических документов и требования в их содержанию, составлению в обеспечении деятельности органов законодательной власти;</w:t>
            </w:r>
          </w:p>
        </w:tc>
      </w:tr>
      <w:tr w:rsidR="004F4DF9" w:rsidRPr="001870CD" w:rsidTr="000D37D8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 понятие и содержание должностных обязанностей работников аппарата органов законодательной власти; виды юридических документов и требования в их содержанию, составлению в обеспечении деятельности органов законодательной власти;</w:t>
            </w:r>
          </w:p>
        </w:tc>
      </w:tr>
      <w:tr w:rsidR="004F4DF9" w:rsidRPr="001870CD" w:rsidTr="000D37D8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 понятие и содержание должностных обязанностей работников аппарата органов законодательной власти; виды юридических документов и требования в их содержанию, составлению в обеспечении деятельности органов законодательной власти;</w:t>
            </w:r>
          </w:p>
        </w:tc>
      </w:tr>
      <w:tr w:rsidR="004F4DF9" w:rsidRPr="001870CD" w:rsidTr="000D37D8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 понятие и содержание должностных обязанностей работников аппарата органов законодательной власти; виды юридических документов и требования в их содержанию, составлению в обеспечении деятельности органов законодательной власти;</w:t>
            </w:r>
          </w:p>
        </w:tc>
      </w:tr>
      <w:tr w:rsidR="00D10AB5" w:rsidRPr="001870CD" w:rsidTr="000D37D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ПК-2.2 Уметь: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обосновать принимаемое в пределах должностных обязанностей решение на основе норм действующего законодательства;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принимать юридически обоснованные решения в пределах должностных обязанностей;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составлять юридические документы;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применять нормы права;</w:t>
            </w:r>
          </w:p>
        </w:tc>
      </w:tr>
      <w:tr w:rsidR="004F4DF9" w:rsidRPr="001870CD" w:rsidTr="000D37D8">
        <w:trPr>
          <w:trHeight w:val="81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 умеет обосновать принимаемое в пределах должностных обязанностей решение на основе норм действующего законодательства, регламентирующего деятельность органов законодательной власти;</w:t>
            </w:r>
          </w:p>
        </w:tc>
      </w:tr>
      <w:tr w:rsidR="004F4DF9" w:rsidRPr="001870CD" w:rsidTr="000D37D8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затруднениями, допуская ошибки умеет обосновать принимаемое в пределах должностных обязанностей решение на основе норм действующего законодательства, регламентирующего деятельность органов законодательной власти;</w:t>
            </w:r>
          </w:p>
        </w:tc>
      </w:tr>
      <w:tr w:rsidR="004F4DF9" w:rsidRPr="001870CD" w:rsidTr="000D37D8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затруднениями, допуская незначительные ошибки умеет обосновать принимаемое в пределах должностных обязанностей решение на основе норм действующего законодательства, регламентирующего деятельность органов законодательной власти;</w:t>
            </w:r>
          </w:p>
        </w:tc>
      </w:tr>
      <w:tr w:rsidR="004F4DF9" w:rsidRPr="001870CD" w:rsidTr="000D37D8">
        <w:trPr>
          <w:trHeight w:val="78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умеет обосновать принимаемое в пределах должностных обязанностей решение на основе норм действующего законодательства, регламентирующего деятельность органов законодательной власти;</w:t>
            </w:r>
          </w:p>
        </w:tc>
      </w:tr>
      <w:tr w:rsidR="00D10AB5" w:rsidRPr="001870CD" w:rsidTr="000D37D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ПК-2.3 Владеть: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навыками обоснования необходимости принятия и принятия в пределах должностных обязанностей решения, соответствующего нормам действующего законодательства;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навыками составления юридических документов;</w:t>
            </w:r>
          </w:p>
          <w:p w:rsidR="00D10AB5" w:rsidRPr="001870CD" w:rsidRDefault="00D10AB5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навыками применения норм права;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 навыками обоснования необходимости и принятия в пределах должностных обязанностей решения, соответствующего нормам действующего законодательства, регламентирующего деятельность органов законодательной власти;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владеет навыками обоснования необходимости и принятия в пределах должностных обязанностей решения, соответствующего нормам действующего законодательства, регламентирующего деятельность органов законодательной власти;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владеет навыками обоснования необходимости и принятия в пределах должностных обязанностей решения, соответствующего нормам действующего законодательства, регламентирующего деятельность органов законодательной власти;</w:t>
            </w:r>
          </w:p>
        </w:tc>
      </w:tr>
      <w:tr w:rsidR="004F4DF9" w:rsidRPr="001870CD" w:rsidTr="000D37D8"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 владеет навыками обоснования необходимости и принятия в пределах должностных обязанностей решения, соответствующего нормам действующего законодательства, регламентирующего деятельность органов законодательной власти</w:t>
            </w:r>
          </w:p>
        </w:tc>
      </w:tr>
    </w:tbl>
    <w:p w:rsidR="00E34D14" w:rsidRPr="001870CD" w:rsidRDefault="00E34D14" w:rsidP="000D37D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2664967"/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Таблица 3 – Соответствие уровней освоения компетенций оценкам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3"/>
        <w:gridCol w:w="5669"/>
      </w:tblGrid>
      <w:tr w:rsidR="00B37FEF" w:rsidRPr="001870CD" w:rsidTr="001870CD">
        <w:trPr>
          <w:trHeight w:val="136"/>
        </w:trPr>
        <w:tc>
          <w:tcPr>
            <w:tcW w:w="2694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Уровень освоения компетенций</w:t>
            </w:r>
          </w:p>
        </w:tc>
        <w:tc>
          <w:tcPr>
            <w:tcW w:w="1843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Оценка уровня подготовки</w:t>
            </w:r>
          </w:p>
        </w:tc>
        <w:tc>
          <w:tcPr>
            <w:tcW w:w="5669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Вербальный аналог</w:t>
            </w:r>
          </w:p>
        </w:tc>
      </w:tr>
      <w:tr w:rsidR="00B37FEF" w:rsidRPr="001870CD" w:rsidTr="001870CD">
        <w:trPr>
          <w:trHeight w:val="136"/>
        </w:trPr>
        <w:tc>
          <w:tcPr>
            <w:tcW w:w="2694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1843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9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B37FEF" w:rsidRPr="001870CD" w:rsidTr="001870CD">
        <w:trPr>
          <w:trHeight w:val="136"/>
        </w:trPr>
        <w:tc>
          <w:tcPr>
            <w:tcW w:w="2694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1843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69" w:type="dxa"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</w:tr>
      <w:tr w:rsidR="00B37FEF" w:rsidRPr="001870CD" w:rsidTr="001870CD">
        <w:trPr>
          <w:trHeight w:val="136"/>
        </w:trPr>
        <w:tc>
          <w:tcPr>
            <w:tcW w:w="2694" w:type="dxa"/>
            <w:tcBorders>
              <w:bottom w:val="single" w:sz="4" w:space="0" w:color="auto"/>
            </w:tcBorders>
          </w:tcPr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Хорошо</w:t>
            </w:r>
          </w:p>
        </w:tc>
      </w:tr>
      <w:tr w:rsidR="00B37FEF" w:rsidRPr="001870CD" w:rsidTr="001870CD">
        <w:trPr>
          <w:trHeight w:val="139"/>
        </w:trPr>
        <w:tc>
          <w:tcPr>
            <w:tcW w:w="2694" w:type="dxa"/>
            <w:tcBorders>
              <w:bottom w:val="single" w:sz="4" w:space="0" w:color="auto"/>
            </w:tcBorders>
          </w:tcPr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Продвинутый уровень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Отлично</w:t>
            </w:r>
          </w:p>
        </w:tc>
      </w:tr>
      <w:bookmarkEnd w:id="0"/>
    </w:tbl>
    <w:p w:rsidR="00E34D14" w:rsidRPr="001870CD" w:rsidRDefault="00E34D14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0D37D8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</w:t>
      </w:r>
    </w:p>
    <w:p w:rsidR="000D37D8" w:rsidRDefault="000D37D8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Оценивание результатов обучения по дисциплине осуществляется в соответствии с Положением о текущем контроле и промежуточной аттестации обучающихся.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4F4DF9" w:rsidRPr="001870CD">
        <w:rPr>
          <w:rFonts w:ascii="Times New Roman" w:hAnsi="Times New Roman" w:cs="Times New Roman"/>
          <w:color w:val="000000"/>
          <w:sz w:val="24"/>
          <w:szCs w:val="24"/>
        </w:rPr>
        <w:t>Правовое регулирование деятельности органов законодательной власти</w:t>
      </w:r>
      <w:r w:rsidR="004F4DF9" w:rsidRPr="001870CD">
        <w:rPr>
          <w:rFonts w:ascii="Times New Roman" w:hAnsi="Times New Roman" w:cs="Times New Roman"/>
          <w:sz w:val="24"/>
          <w:szCs w:val="24"/>
        </w:rPr>
        <w:t xml:space="preserve"> </w:t>
      </w:r>
      <w:r w:rsidRPr="001870CD">
        <w:rPr>
          <w:rFonts w:ascii="Times New Roman" w:hAnsi="Times New Roman" w:cs="Times New Roman"/>
          <w:sz w:val="24"/>
          <w:szCs w:val="24"/>
        </w:rPr>
        <w:t xml:space="preserve">предусмотрены следующие виды контроля: текущий контроль успеваемости (ТКУ)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</w:t>
      </w:r>
      <w:r w:rsidRPr="001870CD">
        <w:rPr>
          <w:rFonts w:ascii="Times New Roman" w:hAnsi="Times New Roman" w:cs="Times New Roman"/>
          <w:sz w:val="24"/>
          <w:szCs w:val="24"/>
        </w:rPr>
        <w:lastRenderedPageBreak/>
        <w:t xml:space="preserve">дисциплины); промежуточная аттестация (оценивается уровень и качество обучения по дисциплине в целом).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Текущий контроль обеспечивает своевременную обратную связь, служит для оценки объёма и уровня усвоения обучающимся учебного материала одного или нескольких разделов дисциплины, одной или нескольких тем в соответствии с её рабочей программой. 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К достоинствам данного типа контроля относится его систематичность, непосредственно коррелирующаяся с требованием постоянного и непрерывного мониторинга качества обучения, а также возможность оценки успеваемости обучающегося. При текущем контроле успеваемости акцент делается на установлении подробной, реальной картины достижений и успешности усвоения учебной программы на данный момент времени.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Срок проведения устанавливается по расписанию занятий, оценка успеваемости заносятся в ведомость и в электронное портфолио обучающегося.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проводится в форме </w:t>
      </w:r>
      <w:r w:rsidR="004F4DF9" w:rsidRPr="001870CD">
        <w:rPr>
          <w:rFonts w:ascii="Times New Roman" w:hAnsi="Times New Roman" w:cs="Times New Roman"/>
          <w:sz w:val="24"/>
          <w:szCs w:val="24"/>
        </w:rPr>
        <w:t>экзамена</w:t>
      </w:r>
      <w:r w:rsidRPr="001870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Итоговая оценка определяется по результатам текущего контроля успеваемости и промежуточной аттестации. Обучающиеся, не прошедшие промежуточную аттестацию по утвержденному расписанию, должны ликвидировать возникшую академическую задолженность в установленном порядке.</w:t>
      </w:r>
    </w:p>
    <w:p w:rsidR="00B37FEF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(устно, письменно на бумаге, письменно на компьютере, в форме тестирования и т. п.). При необходимости лицам с инвалидностью и ОВЗ предоставляется дополнительное время для подготовки ответа или выполнения задания.</w:t>
      </w:r>
    </w:p>
    <w:p w:rsidR="000D37D8" w:rsidRPr="001870CD" w:rsidRDefault="000D37D8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0D37D8" w:rsidP="000D37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>Оценочные средства, используемые в процессе текущего контроля успеваемости</w:t>
      </w:r>
    </w:p>
    <w:p w:rsidR="000D37D8" w:rsidRDefault="000D37D8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Таблица 4 – Перечень вопросов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911"/>
        <w:gridCol w:w="7171"/>
      </w:tblGrid>
      <w:tr w:rsidR="00B37FEF" w:rsidRPr="001870CD" w:rsidTr="000D37D8">
        <w:tc>
          <w:tcPr>
            <w:tcW w:w="643" w:type="pct"/>
            <w:vMerge w:val="restart"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Код индикаторов достижения компетенции</w:t>
            </w:r>
          </w:p>
        </w:tc>
        <w:tc>
          <w:tcPr>
            <w:tcW w:w="4357" w:type="pct"/>
            <w:gridSpan w:val="2"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B37FEF" w:rsidRPr="001870CD" w:rsidTr="000D37D8">
        <w:tc>
          <w:tcPr>
            <w:tcW w:w="643" w:type="pct"/>
            <w:vMerge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520" w:type="pct"/>
            <w:shd w:val="clear" w:color="auto" w:fill="auto"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</w:t>
            </w:r>
          </w:p>
        </w:tc>
      </w:tr>
      <w:tr w:rsidR="00B37FEF" w:rsidRPr="001870CD" w:rsidTr="000D37D8">
        <w:trPr>
          <w:trHeight w:val="1357"/>
        </w:trPr>
        <w:tc>
          <w:tcPr>
            <w:tcW w:w="643" w:type="pct"/>
            <w:shd w:val="clear" w:color="auto" w:fill="auto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37" w:type="pct"/>
            <w:vMerge w:val="restart"/>
            <w:shd w:val="clear" w:color="auto" w:fill="auto"/>
          </w:tcPr>
          <w:p w:rsidR="004F4DF9" w:rsidRPr="001870CD" w:rsidRDefault="004F4DF9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1. Федеральное собрание Российской Федерации.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pct"/>
            <w:shd w:val="clear" w:color="auto" w:fill="auto"/>
          </w:tcPr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 Назовите и дайте характеристику палат Парламента России.</w:t>
            </w:r>
          </w:p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Каким образом формируются палаты Российского Парламента:</w:t>
            </w:r>
          </w:p>
          <w:p w:rsidR="004F4DF9" w:rsidRPr="001870CD" w:rsidRDefault="004F4DF9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3. Какова численность Государственной Думы И Совета Федерации и где она установлена?</w:t>
            </w:r>
          </w:p>
          <w:p w:rsidR="00B37FEF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4. Какими нормативными правовыми актами регламентирован статус и порядок деятельности Федерального Собрания Российской Федерации?</w:t>
            </w:r>
          </w:p>
          <w:p w:rsidR="00B37FEF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B37FEF" w:rsidRPr="001870CD">
              <w:rPr>
                <w:rFonts w:ascii="Times New Roman" w:hAnsi="Times New Roman" w:cs="Times New Roman"/>
                <w:sz w:val="20"/>
                <w:szCs w:val="20"/>
              </w:rPr>
              <w:t>Какая избирательная система применяется в России при формировании Государственной Думы?</w:t>
            </w:r>
          </w:p>
          <w:p w:rsidR="00B37FEF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 Какую роль играет Парламент России в противодействии и борьбе с коррупцией?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7. По каким вопросам и в каком порядке проводятся парламентские слушания?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8. В чем особенности статуса депутата Государственной Думы и сенатора?</w:t>
            </w:r>
          </w:p>
        </w:tc>
      </w:tr>
      <w:tr w:rsidR="00FF3B70" w:rsidRPr="001870CD" w:rsidTr="000D37D8">
        <w:trPr>
          <w:trHeight w:val="3598"/>
        </w:trPr>
        <w:tc>
          <w:tcPr>
            <w:tcW w:w="643" w:type="pct"/>
            <w:shd w:val="clear" w:color="auto" w:fill="auto"/>
          </w:tcPr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37" w:type="pct"/>
            <w:vMerge/>
            <w:shd w:val="clear" w:color="auto" w:fill="auto"/>
          </w:tcPr>
          <w:p w:rsidR="00FF3B70" w:rsidRPr="001870CD" w:rsidRDefault="00FF3B70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pct"/>
            <w:shd w:val="clear" w:color="auto" w:fill="auto"/>
          </w:tcPr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 Сравните компетенцию Совета Федерации и Государственной Думы.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Представьте анализ структуры палат Парламента России.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3. Какие функции, кроме законодательной деятельности, выполняют палаты Федерального Собрания Российской Федерации?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4. Проведите анализ развития антикоррупционного законодательства и инициативы его изменения по предложению депутатов Государственной Думы, сенаторов, Совета Федерации.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5. Проанализируйте правовой статус Регламентов Палат Федерального Собрания. Какое место занимают эти документы в иерархии российских нормативных правовых актов.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 Проанализируйте принцип разделения властей в России: какое место занимает Федеральное Собрание и как реализуется система сдержек и противовесов?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7. Какие ограничения и запреты установлены для членов Парламента России, на основании чего?</w:t>
            </w:r>
          </w:p>
          <w:p w:rsidR="00FF3B70" w:rsidRPr="001870CD" w:rsidRDefault="00FF3B70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8. Проанализируйте антикоррупционные запреты для членов Парламента России.</w:t>
            </w:r>
          </w:p>
        </w:tc>
      </w:tr>
      <w:tr w:rsidR="005B47E1" w:rsidRPr="001870CD" w:rsidTr="000D37D8">
        <w:trPr>
          <w:trHeight w:val="847"/>
        </w:trPr>
        <w:tc>
          <w:tcPr>
            <w:tcW w:w="643" w:type="pct"/>
            <w:shd w:val="clear" w:color="auto" w:fill="auto"/>
          </w:tcPr>
          <w:p w:rsidR="005B47E1" w:rsidRPr="001870CD" w:rsidRDefault="005B47E1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5B47E1" w:rsidRPr="001870CD" w:rsidRDefault="005B47E1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5B47E1" w:rsidRPr="001870CD" w:rsidRDefault="005B47E1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37" w:type="pct"/>
            <w:vMerge w:val="restart"/>
            <w:shd w:val="clear" w:color="auto" w:fill="auto"/>
          </w:tcPr>
          <w:p w:rsidR="005B47E1" w:rsidRPr="001870CD" w:rsidRDefault="005B47E1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2. Законодательные (представительные) органы субъектов РФ.</w:t>
            </w:r>
          </w:p>
          <w:p w:rsidR="005B47E1" w:rsidRPr="001870CD" w:rsidRDefault="005B47E1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0" w:type="pct"/>
            <w:shd w:val="clear" w:color="auto" w:fill="auto"/>
          </w:tcPr>
          <w:p w:rsidR="005B47E1" w:rsidRPr="001870CD" w:rsidRDefault="002255CF" w:rsidP="000D37D8">
            <w:pPr>
              <w:pStyle w:val="a5"/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Дайте понятие законодательного органа субъекта Российской Федерации.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Какова правовая основа деятельности законодательного органа субъекта Российской Федерации?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Какое место законодательный орган субъекта занимает в системе органов публичной власти субъекта Российской Федерации.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В каком порядке формируется законодательный орган субъекта Российской Федерации?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Какова структура законодательного органа субъекта Российской Федерации и от чего она зависит?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Какие меры принимаются в законодательном органе власти субъекта Российской Федерации для профилактики совершения коррупционных правонарушений?</w:t>
            </w:r>
          </w:p>
        </w:tc>
      </w:tr>
      <w:tr w:rsidR="002255CF" w:rsidRPr="001870CD" w:rsidTr="00693E06">
        <w:tc>
          <w:tcPr>
            <w:tcW w:w="643" w:type="pct"/>
            <w:shd w:val="clear" w:color="auto" w:fill="auto"/>
          </w:tcPr>
          <w:p w:rsidR="002255CF" w:rsidRPr="001870CD" w:rsidRDefault="002255C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2255CF" w:rsidRPr="001870CD" w:rsidRDefault="002255C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2255CF" w:rsidRPr="001870CD" w:rsidRDefault="002255C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2255CF" w:rsidRPr="001870CD" w:rsidRDefault="002255C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2255CF" w:rsidRPr="001870CD" w:rsidRDefault="002255C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2255CF" w:rsidRPr="001870CD" w:rsidRDefault="002255C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37" w:type="pct"/>
            <w:vMerge/>
            <w:shd w:val="clear" w:color="auto" w:fill="auto"/>
          </w:tcPr>
          <w:p w:rsidR="002255CF" w:rsidRPr="001870CD" w:rsidRDefault="002255CF" w:rsidP="000D37D8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pct"/>
            <w:shd w:val="clear" w:color="auto" w:fill="auto"/>
          </w:tcPr>
          <w:p w:rsidR="002255CF" w:rsidRPr="001870CD" w:rsidRDefault="002255CF" w:rsidP="000D37D8">
            <w:pPr>
              <w:pStyle w:val="a5"/>
              <w:numPr>
                <w:ilvl w:val="0"/>
                <w:numId w:val="2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Проанализируйте компетенцию законодательного органа власти субъекта Российской Федерации (на примере 6 видов субъектов).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2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Сопоставьте статус депутата Государственной Думы Российской Федерации и статус депутата законодательного органа власти субъекта Российской Федерации.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2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Приведите примеры антикоррупционных запретов, установленных для депутатов законодательного органа субъекта Российской Федерации.</w:t>
            </w:r>
          </w:p>
        </w:tc>
      </w:tr>
      <w:tr w:rsidR="00B37FEF" w:rsidRPr="001870CD" w:rsidTr="000D37D8">
        <w:trPr>
          <w:trHeight w:val="540"/>
        </w:trPr>
        <w:tc>
          <w:tcPr>
            <w:tcW w:w="643" w:type="pct"/>
            <w:shd w:val="clear" w:color="auto" w:fill="auto"/>
          </w:tcPr>
          <w:p w:rsidR="00B3502F" w:rsidRPr="001870CD" w:rsidRDefault="00B3502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B3502F" w:rsidRPr="001870CD" w:rsidRDefault="00B3502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B37FEF" w:rsidRPr="001870CD" w:rsidRDefault="00B3502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37" w:type="pct"/>
            <w:vMerge w:val="restart"/>
            <w:shd w:val="clear" w:color="auto" w:fill="auto"/>
          </w:tcPr>
          <w:p w:rsidR="004F4DF9" w:rsidRPr="001870CD" w:rsidRDefault="004F4DF9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3. Законотворчество в РФ.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pct"/>
            <w:shd w:val="clear" w:color="auto" w:fill="auto"/>
          </w:tcPr>
          <w:p w:rsidR="00B37FEF" w:rsidRPr="001870CD" w:rsidRDefault="002255CF" w:rsidP="000D37D8">
            <w:pPr>
              <w:pStyle w:val="a5"/>
              <w:numPr>
                <w:ilvl w:val="0"/>
                <w:numId w:val="5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Что такое законотворчество?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5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Какие органы занимаются законодательной деятельностью?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5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Что такое закон и есть ли нормативное определение этого понятия?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5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Какие стадии включает в себя законодательный процесс?</w:t>
            </w:r>
          </w:p>
          <w:p w:rsidR="002255CF" w:rsidRPr="001870CD" w:rsidRDefault="002255CF" w:rsidP="000D37D8">
            <w:pPr>
              <w:pStyle w:val="a5"/>
              <w:numPr>
                <w:ilvl w:val="0"/>
                <w:numId w:val="5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Каким образом информация о законе, его содержании</w:t>
            </w:r>
            <w:r w:rsidR="00B3502F"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 и начале действия?</w:t>
            </w:r>
          </w:p>
        </w:tc>
      </w:tr>
      <w:tr w:rsidR="00B3502F" w:rsidRPr="001870CD" w:rsidTr="000D37D8">
        <w:trPr>
          <w:trHeight w:val="540"/>
        </w:trPr>
        <w:tc>
          <w:tcPr>
            <w:tcW w:w="643" w:type="pct"/>
            <w:shd w:val="clear" w:color="auto" w:fill="auto"/>
          </w:tcPr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B3502F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37" w:type="pct"/>
            <w:vMerge/>
            <w:shd w:val="clear" w:color="auto" w:fill="auto"/>
          </w:tcPr>
          <w:p w:rsidR="00B3502F" w:rsidRPr="001870CD" w:rsidRDefault="00B3502F" w:rsidP="000D37D8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pct"/>
            <w:shd w:val="clear" w:color="auto" w:fill="auto"/>
          </w:tcPr>
          <w:p w:rsidR="00B3502F" w:rsidRPr="001870CD" w:rsidRDefault="00B3502F" w:rsidP="000D37D8">
            <w:pPr>
              <w:pStyle w:val="a5"/>
              <w:numPr>
                <w:ilvl w:val="0"/>
                <w:numId w:val="6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Проанализируйте стадию внесения законопроекта на рассмотрение. Какие субъекты обладают правом законодательной инициативы?</w:t>
            </w:r>
          </w:p>
          <w:p w:rsidR="00B3502F" w:rsidRPr="001870CD" w:rsidRDefault="00B3502F" w:rsidP="000D37D8">
            <w:pPr>
              <w:pStyle w:val="a5"/>
              <w:numPr>
                <w:ilvl w:val="0"/>
                <w:numId w:val="6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В чем особенности чтений законопроекта и для чего они проводятся?</w:t>
            </w:r>
          </w:p>
          <w:p w:rsidR="00B3502F" w:rsidRPr="001870CD" w:rsidRDefault="00B3502F" w:rsidP="000D37D8">
            <w:pPr>
              <w:pStyle w:val="a5"/>
              <w:numPr>
                <w:ilvl w:val="0"/>
                <w:numId w:val="6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Может ли закон быть принят в первом чтении? Приведите примеры.</w:t>
            </w:r>
          </w:p>
          <w:p w:rsidR="00B3502F" w:rsidRPr="001870CD" w:rsidRDefault="00B3502F" w:rsidP="000D37D8">
            <w:pPr>
              <w:pStyle w:val="a5"/>
              <w:numPr>
                <w:ilvl w:val="0"/>
                <w:numId w:val="6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Может ли Президент Российской Федерации или глава субъекта Российской Федерации отклонить закон в стадии подписания и на основании чего?</w:t>
            </w:r>
          </w:p>
          <w:p w:rsidR="00B3502F" w:rsidRPr="001870CD" w:rsidRDefault="00B3502F" w:rsidP="000D37D8">
            <w:pPr>
              <w:pStyle w:val="a5"/>
              <w:numPr>
                <w:ilvl w:val="0"/>
                <w:numId w:val="6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Проанализируйте случаи отклонения Президентом Российской Федерации федеральных законов. Каким образом разрешается эта проблема?</w:t>
            </w:r>
          </w:p>
        </w:tc>
      </w:tr>
      <w:tr w:rsidR="00B3502F" w:rsidRPr="001870CD" w:rsidTr="000D37D8">
        <w:trPr>
          <w:trHeight w:val="385"/>
        </w:trPr>
        <w:tc>
          <w:tcPr>
            <w:tcW w:w="643" w:type="pct"/>
            <w:shd w:val="clear" w:color="auto" w:fill="auto"/>
          </w:tcPr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B3502F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37" w:type="pct"/>
            <w:vMerge w:val="restart"/>
            <w:shd w:val="clear" w:color="auto" w:fill="auto"/>
          </w:tcPr>
          <w:p w:rsidR="00B3502F" w:rsidRPr="001870CD" w:rsidRDefault="00B3502F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4. Государственная служба в аппарате органа законодательной власти</w:t>
            </w:r>
          </w:p>
        </w:tc>
        <w:tc>
          <w:tcPr>
            <w:tcW w:w="3520" w:type="pct"/>
            <w:shd w:val="clear" w:color="auto" w:fill="auto"/>
          </w:tcPr>
          <w:p w:rsidR="00B3502F" w:rsidRPr="001870CD" w:rsidRDefault="00B3502F" w:rsidP="000D37D8">
            <w:pPr>
              <w:pStyle w:val="a5"/>
              <w:numPr>
                <w:ilvl w:val="0"/>
                <w:numId w:val="33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Что такое государственная служба?</w:t>
            </w:r>
          </w:p>
          <w:p w:rsidR="00B3502F" w:rsidRPr="001870CD" w:rsidRDefault="00B3502F" w:rsidP="000D37D8">
            <w:pPr>
              <w:pStyle w:val="a5"/>
              <w:numPr>
                <w:ilvl w:val="0"/>
                <w:numId w:val="33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Какова правовая основа государственной службы?</w:t>
            </w:r>
          </w:p>
          <w:p w:rsidR="00B3502F" w:rsidRPr="001870CD" w:rsidRDefault="00B3502F" w:rsidP="000D37D8">
            <w:pPr>
              <w:pStyle w:val="a5"/>
              <w:numPr>
                <w:ilvl w:val="0"/>
                <w:numId w:val="33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Какие виды государственной службы Вы знаете и какой вид службы в аппарате органа законодательной власти?</w:t>
            </w:r>
          </w:p>
          <w:p w:rsidR="00B3502F" w:rsidRPr="001870CD" w:rsidRDefault="00BA2B66" w:rsidP="000D37D8">
            <w:pPr>
              <w:pStyle w:val="a5"/>
              <w:numPr>
                <w:ilvl w:val="0"/>
                <w:numId w:val="33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Что такое аппарат органа законодательной власти и какова цель и структура?</w:t>
            </w:r>
          </w:p>
          <w:p w:rsidR="00BA2B66" w:rsidRPr="001870CD" w:rsidRDefault="00BA2B66" w:rsidP="000D37D8">
            <w:pPr>
              <w:pStyle w:val="a5"/>
              <w:numPr>
                <w:ilvl w:val="0"/>
                <w:numId w:val="33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Какое подразделение аппарат законодательного органа власти осуществляет профилактику совершения коррупционных правонарушений?</w:t>
            </w:r>
          </w:p>
        </w:tc>
      </w:tr>
      <w:tr w:rsidR="00B3502F" w:rsidRPr="001870CD" w:rsidTr="000D37D8">
        <w:trPr>
          <w:trHeight w:val="385"/>
        </w:trPr>
        <w:tc>
          <w:tcPr>
            <w:tcW w:w="643" w:type="pct"/>
            <w:shd w:val="clear" w:color="auto" w:fill="auto"/>
          </w:tcPr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B3502F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37" w:type="pct"/>
            <w:vMerge/>
            <w:shd w:val="clear" w:color="auto" w:fill="auto"/>
          </w:tcPr>
          <w:p w:rsidR="00B3502F" w:rsidRPr="001870CD" w:rsidRDefault="00B3502F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pct"/>
            <w:shd w:val="clear" w:color="auto" w:fill="auto"/>
          </w:tcPr>
          <w:p w:rsidR="00B3502F" w:rsidRPr="001870CD" w:rsidRDefault="00BA2B66" w:rsidP="000D37D8">
            <w:pPr>
              <w:pStyle w:val="a5"/>
              <w:numPr>
                <w:ilvl w:val="0"/>
                <w:numId w:val="3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Проанализируйте статус сотрудника аппарата органа законодательной власти, определив его права. обязанности, ограничения и запреты.</w:t>
            </w:r>
          </w:p>
          <w:p w:rsidR="00BA2B66" w:rsidRPr="001870CD" w:rsidRDefault="00BA2B66" w:rsidP="000D37D8">
            <w:pPr>
              <w:pStyle w:val="a5"/>
              <w:numPr>
                <w:ilvl w:val="0"/>
                <w:numId w:val="3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Каковы стадии поступления и прохождения государственной службы в аппарате законодательного органа власти?</w:t>
            </w:r>
          </w:p>
          <w:p w:rsidR="00BA2B66" w:rsidRPr="001870CD" w:rsidRDefault="00BA2B66" w:rsidP="000D37D8">
            <w:pPr>
              <w:pStyle w:val="a5"/>
              <w:numPr>
                <w:ilvl w:val="0"/>
                <w:numId w:val="3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Проанализируйте соотношение понятий «компетенция» и «компетентность», применительно к государственным служащим аппарата органа законодательной власти.</w:t>
            </w:r>
          </w:p>
          <w:p w:rsidR="00BA2B66" w:rsidRPr="001870CD" w:rsidRDefault="00BA2B66" w:rsidP="000D37D8">
            <w:pPr>
              <w:pStyle w:val="a5"/>
              <w:numPr>
                <w:ilvl w:val="0"/>
                <w:numId w:val="3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Раскройте реализацию положений антикоррупционного законодательства в отношении сотрудников аппарата законодательного органа власти.</w:t>
            </w:r>
          </w:p>
        </w:tc>
      </w:tr>
    </w:tbl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Таблица 5 – Критерии оценивания ответа на вопросы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229"/>
      </w:tblGrid>
      <w:tr w:rsidR="00B37FEF" w:rsidRPr="001870CD" w:rsidTr="000D37D8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B37FEF" w:rsidRPr="001870CD" w:rsidTr="000D37D8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категориальный аппарат </w:t>
            </w:r>
            <w:r w:rsidR="00BA2B66" w:rsidRPr="001870CD">
              <w:rPr>
                <w:rFonts w:ascii="Times New Roman" w:hAnsi="Times New Roman" w:cs="Times New Roman"/>
                <w:sz w:val="20"/>
                <w:szCs w:val="20"/>
              </w:rPr>
              <w:t>дисциплины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правовой терминологией;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проявляет умение анализировать и обобщать информацию, навыки связного описания правовых явлений и процессов;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демо</w:t>
            </w:r>
            <w:r w:rsidR="00693E06">
              <w:rPr>
                <w:rFonts w:ascii="Times New Roman" w:hAnsi="Times New Roman" w:cs="Times New Roman"/>
                <w:sz w:val="20"/>
                <w:szCs w:val="20"/>
              </w:rPr>
              <w:t xml:space="preserve">нстрирует умения анализировать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национальное законодательство; умение излагать учебный материал в определенной логической последовательности;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- показывает умение иллюстрировать теоретические положения конкретными примерами 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 в правовой сфере.</w:t>
            </w:r>
          </w:p>
        </w:tc>
      </w:tr>
      <w:tr w:rsidR="00B37FEF" w:rsidRPr="001870CD" w:rsidTr="000D37D8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:rsidR="00B37FEF" w:rsidRPr="001870CD" w:rsidRDefault="00B37FEF" w:rsidP="00693E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 в изложении материала допущены незначительные неточности.</w:t>
            </w:r>
          </w:p>
        </w:tc>
      </w:tr>
      <w:tr w:rsidR="00B37FEF" w:rsidRPr="001870CD" w:rsidTr="000D37D8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3 (удовлетворительно)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B37FEF" w:rsidRPr="001870CD" w:rsidTr="000D37D8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BA2B66" w:rsidRPr="001870CD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 в правовой сфере, в описании явлений и процессов, которые не исправлены после нескольких наводящих вопросов;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 xml:space="preserve">Выполнение практических заданий для текущего контроля успеваемости </w:t>
      </w:r>
    </w:p>
    <w:p w:rsidR="00693E06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Таблица 6 – Перечень практических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911"/>
        <w:gridCol w:w="7073"/>
      </w:tblGrid>
      <w:tr w:rsidR="00B37FEF" w:rsidRPr="001870CD" w:rsidTr="00693E06">
        <w:tc>
          <w:tcPr>
            <w:tcW w:w="759" w:type="pct"/>
            <w:vMerge w:val="restart"/>
            <w:shd w:val="clear" w:color="auto" w:fill="auto"/>
          </w:tcPr>
          <w:p w:rsidR="00B37FEF" w:rsidRPr="001870CD" w:rsidRDefault="00B37FEF" w:rsidP="00693E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241" w:type="pct"/>
            <w:gridSpan w:val="2"/>
            <w:shd w:val="clear" w:color="auto" w:fill="auto"/>
          </w:tcPr>
          <w:p w:rsidR="00B37FEF" w:rsidRPr="001870CD" w:rsidRDefault="00B37FEF" w:rsidP="00693E06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B37FEF" w:rsidRPr="001870CD" w:rsidTr="00693E06">
        <w:tc>
          <w:tcPr>
            <w:tcW w:w="759" w:type="pct"/>
            <w:vMerge/>
            <w:shd w:val="clear" w:color="auto" w:fill="auto"/>
          </w:tcPr>
          <w:p w:rsidR="00B37FEF" w:rsidRPr="001870CD" w:rsidRDefault="00B37FEF" w:rsidP="00693E06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shd w:val="clear" w:color="auto" w:fill="auto"/>
          </w:tcPr>
          <w:p w:rsidR="00B37FEF" w:rsidRPr="001870CD" w:rsidRDefault="00B37FEF" w:rsidP="00693E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472" w:type="pct"/>
            <w:shd w:val="clear" w:color="auto" w:fill="auto"/>
          </w:tcPr>
          <w:p w:rsidR="00B37FEF" w:rsidRPr="001870CD" w:rsidRDefault="00B37FEF" w:rsidP="00693E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</w:tr>
      <w:tr w:rsidR="00315FF3" w:rsidRPr="001870CD" w:rsidTr="00693E06">
        <w:trPr>
          <w:trHeight w:val="622"/>
        </w:trPr>
        <w:tc>
          <w:tcPr>
            <w:tcW w:w="764" w:type="pct"/>
            <w:shd w:val="clear" w:color="auto" w:fill="auto"/>
          </w:tcPr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1870C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764" w:type="pct"/>
            <w:shd w:val="clear" w:color="auto" w:fill="auto"/>
          </w:tcPr>
          <w:p w:rsidR="00315FF3" w:rsidRPr="001870CD" w:rsidRDefault="00315FF3" w:rsidP="00693E0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1. Федеральное собрание Российской Федерации.</w:t>
            </w:r>
          </w:p>
          <w:p w:rsidR="00315FF3" w:rsidRPr="001870CD" w:rsidRDefault="00315FF3" w:rsidP="00693E0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pct"/>
            <w:shd w:val="clear" w:color="auto" w:fill="auto"/>
          </w:tcPr>
          <w:p w:rsidR="00315FF3" w:rsidRPr="001870CD" w:rsidRDefault="00315FF3" w:rsidP="000D37D8">
            <w:pPr>
              <w:pStyle w:val="a5"/>
              <w:numPr>
                <w:ilvl w:val="0"/>
                <w:numId w:val="3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:rsidR="00315FF3" w:rsidRPr="001870CD" w:rsidRDefault="00315FF3" w:rsidP="000D37D8">
            <w:pPr>
              <w:pStyle w:val="a5"/>
              <w:numPr>
                <w:ilvl w:val="0"/>
                <w:numId w:val="35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Составьте таблицу «Эволюция парламента в России»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Составьте схему "Порядок принятия федерального закона".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3.Составьте таблицу: "Компетенция Совета Федерации Российской Федерации" с примерами реализации (по 1 примеру на каждую компетенцию).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4. Приведите примеры преодоления Федеральным Собранием Российской Федерации вето Президента Российской Федерации.</w:t>
            </w:r>
          </w:p>
          <w:p w:rsidR="00315FF3" w:rsidRPr="001870CD" w:rsidRDefault="00315FF3" w:rsidP="000D37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870C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5.</w:t>
            </w:r>
            <w:r w:rsidRPr="001870CD">
              <w:rPr>
                <w:sz w:val="20"/>
                <w:szCs w:val="20"/>
              </w:rPr>
              <w:t xml:space="preserve"> </w:t>
            </w:r>
            <w:r w:rsidRPr="001870C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Группа депутатов Государственной Думы выступила с инициативой принятия поправок в ФКЗ «О Правительстве РФ». Президент РФ выступил с предупреждением о недопустимости вмешательства законодательной власти в деятельность исполнительной власти. Является ли инициатива депутатов вмешательством в деятельность исполнительной власти? Ответ аргументируйте.</w:t>
            </w:r>
          </w:p>
          <w:p w:rsidR="00315FF3" w:rsidRPr="001870CD" w:rsidRDefault="00315FF3" w:rsidP="000D37D8">
            <w:pPr>
              <w:pStyle w:val="a6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70CD">
              <w:rPr>
                <w:sz w:val="20"/>
                <w:szCs w:val="20"/>
              </w:rPr>
              <w:t xml:space="preserve">6. Член Совета Федерации выступил с инициативой провести парламентское расследование фактов коррупции ряда высших должностных лиц субъектов РФ. Генеральный прокурор Российской Федерации заявил, что такое расследование возможно лишь с согласия Президента РФ и законодательных (представительных) органов государственной власти соответствующих субъектов РФ. Вправе ли член Совета Федерации инициировать парламентское расследование? Какие требования должны быть соблюдены для начала процедуры парламентского расследования? </w:t>
            </w:r>
          </w:p>
        </w:tc>
      </w:tr>
      <w:tr w:rsidR="00315FF3" w:rsidRPr="001870CD" w:rsidTr="00693E06">
        <w:trPr>
          <w:trHeight w:val="622"/>
        </w:trPr>
        <w:tc>
          <w:tcPr>
            <w:tcW w:w="764" w:type="pct"/>
            <w:shd w:val="clear" w:color="auto" w:fill="auto"/>
          </w:tcPr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315FF3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764" w:type="pct"/>
            <w:shd w:val="clear" w:color="auto" w:fill="auto"/>
          </w:tcPr>
          <w:p w:rsidR="00315FF3" w:rsidRPr="001870CD" w:rsidRDefault="00315FF3" w:rsidP="00693E0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2. Законодательные (представительные) органы субъектов РФ.</w:t>
            </w:r>
          </w:p>
          <w:p w:rsidR="00315FF3" w:rsidRPr="001870CD" w:rsidRDefault="00315FF3" w:rsidP="00693E0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72" w:type="pct"/>
            <w:shd w:val="clear" w:color="auto" w:fill="auto"/>
          </w:tcPr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 Участие в устном/письменном опросе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 В виде схемы представьте структуру законодательного органа власти субъекта Российской Федерации, в котором Вы живете?</w:t>
            </w:r>
          </w:p>
          <w:p w:rsidR="00315FF3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3. Проанализируйте реализацию права законодательной инициативы органом законодательной власти субъекта Российской Федерации, в котором Вы живете?</w:t>
            </w:r>
          </w:p>
          <w:p w:rsidR="00623EFB" w:rsidRPr="001870CD" w:rsidRDefault="00315FF3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623EFB" w:rsidRPr="001870CD">
              <w:rPr>
                <w:rFonts w:ascii="Times New Roman" w:hAnsi="Times New Roman" w:cs="Times New Roman"/>
                <w:sz w:val="20"/>
                <w:szCs w:val="20"/>
              </w:rPr>
              <w:t>Прокурор области внес представление в Законодательное Собрание и губернатору области, требуя разработать и утвердить, как это предусмотрено законодательством Устав области. Действующий Устав, по мнению прокурора, таковым не может считаться, поскольку он принят в форме обычного закона Ленинградской области, тогда как Устав должен отличаться по форме от иных законодательных актов. Оцените обоснованность требований прокурора, ответив на следующие вопросы:</w:t>
            </w:r>
          </w:p>
          <w:p w:rsidR="00315FF3" w:rsidRPr="001870CD" w:rsidRDefault="00623EFB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Может ли устав субъекта РФ считаться разновидностью закона субъекта РФ и почему? Каковы особенности устава как нормативного акта в части его юридических свойств? Каковы особенности устава как нормативного акта в части порядка принятия? Каковы особенности устава как нормативного акта в части порядка его обжалования? В чем различия юридических свойств конституции и устава субъекта РФ?</w:t>
            </w:r>
          </w:p>
        </w:tc>
      </w:tr>
      <w:tr w:rsidR="00623EFB" w:rsidRPr="001870CD" w:rsidTr="00693E06">
        <w:trPr>
          <w:trHeight w:val="622"/>
        </w:trPr>
        <w:tc>
          <w:tcPr>
            <w:tcW w:w="764" w:type="pct"/>
            <w:shd w:val="clear" w:color="auto" w:fill="auto"/>
          </w:tcPr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623EFB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764" w:type="pct"/>
            <w:shd w:val="clear" w:color="auto" w:fill="auto"/>
          </w:tcPr>
          <w:p w:rsidR="00623EFB" w:rsidRPr="001870CD" w:rsidRDefault="00623EFB" w:rsidP="00693E0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3. Законотворчество в РФ.</w:t>
            </w:r>
          </w:p>
        </w:tc>
        <w:tc>
          <w:tcPr>
            <w:tcW w:w="3472" w:type="pct"/>
            <w:shd w:val="clear" w:color="auto" w:fill="auto"/>
          </w:tcPr>
          <w:p w:rsidR="00623EFB" w:rsidRPr="001870CD" w:rsidRDefault="00623EFB" w:rsidP="000D37D8">
            <w:pPr>
              <w:pStyle w:val="a5"/>
              <w:numPr>
                <w:ilvl w:val="0"/>
                <w:numId w:val="3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:rsidR="00623EFB" w:rsidRPr="001870CD" w:rsidRDefault="00623EFB" w:rsidP="000D37D8">
            <w:pPr>
              <w:pStyle w:val="a5"/>
              <w:numPr>
                <w:ilvl w:val="0"/>
                <w:numId w:val="3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В виде схемы представьте законодательный процесс федерального и субъектного уровня.</w:t>
            </w:r>
          </w:p>
          <w:p w:rsidR="00623EFB" w:rsidRPr="001870CD" w:rsidRDefault="00623EFB" w:rsidP="000D37D8">
            <w:pPr>
              <w:pStyle w:val="a5"/>
              <w:numPr>
                <w:ilvl w:val="0"/>
                <w:numId w:val="3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В чем особенности принятия законов о бюджете?</w:t>
            </w:r>
          </w:p>
          <w:p w:rsidR="00623EFB" w:rsidRPr="001870CD" w:rsidRDefault="00623EFB" w:rsidP="000D37D8">
            <w:pPr>
              <w:pStyle w:val="a5"/>
              <w:numPr>
                <w:ilvl w:val="0"/>
                <w:numId w:val="3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Инициативная группа депутатов выступи­ла с законодательной инициативой о введении прогрессивной шкалы подоходно­го налога. Какие из перечисленных субъектов политической деятельности должны обязательно принять участие в рассмотрении, чтобы она смогла стать законом?</w:t>
            </w:r>
          </w:p>
          <w:p w:rsidR="00623EFB" w:rsidRPr="001870CD" w:rsidRDefault="00623EFB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1) Совет Федерации Российской Федерации</w:t>
            </w:r>
          </w:p>
          <w:p w:rsidR="00623EFB" w:rsidRPr="001870CD" w:rsidRDefault="00623EFB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2) Конституционный Суд Российской Федерации</w:t>
            </w:r>
          </w:p>
          <w:p w:rsidR="00623EFB" w:rsidRPr="001870CD" w:rsidRDefault="00623EFB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3) Общественная палата российской Федерации</w:t>
            </w:r>
          </w:p>
          <w:p w:rsidR="00623EFB" w:rsidRPr="001870CD" w:rsidRDefault="00623EFB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4) Правительство Российской федерации</w:t>
            </w:r>
          </w:p>
          <w:p w:rsidR="00623EFB" w:rsidRPr="001870CD" w:rsidRDefault="00623EFB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5) ФНС России</w:t>
            </w:r>
          </w:p>
          <w:p w:rsidR="00623EFB" w:rsidRPr="001870CD" w:rsidRDefault="00623EFB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6) Президент Российской Федерации.</w:t>
            </w:r>
          </w:p>
          <w:p w:rsidR="00623EFB" w:rsidRPr="001870CD" w:rsidRDefault="00623EFB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5. Государственная Дума в третьем чтении приняла ФКЗ большинством в 2/3 голосов депутатов. Затем он был одобрен Советом Федерации также квалифицированным большинством голосов в ¾ членов Совета Федерации. Однако Президент РФ не согласился с некоторыми положениями Закона, не подписал его и вернул в государственную Думу со своими замечаниями и предложениями.</w:t>
            </w:r>
            <w:r w:rsidR="005D42F1"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23EFB" w:rsidRPr="001870CD" w:rsidRDefault="00623EFB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Правильно ли поступил Президент?</w:t>
            </w:r>
          </w:p>
          <w:p w:rsidR="005D42F1" w:rsidRPr="001870CD" w:rsidRDefault="005D42F1" w:rsidP="000D37D8">
            <w:pPr>
              <w:pStyle w:val="a5"/>
              <w:numPr>
                <w:ilvl w:val="0"/>
                <w:numId w:val="3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После рассмотрения Государственной Думой РФ в первом чтении проекта федерального закона он был направлен в субъекты РФ. Большинство субъектов РФ высказалось против принятия кодекса в</w:t>
            </w:r>
          </w:p>
          <w:p w:rsidR="005D42F1" w:rsidRPr="001870CD" w:rsidRDefault="005D42F1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данной редакции, и предложили свои поправки. Однако Государственная Дума приняла федеральный закон без учета мнения субъектов РФ. Правомерно ли это и почему?</w:t>
            </w:r>
          </w:p>
        </w:tc>
      </w:tr>
      <w:tr w:rsidR="005D42F1" w:rsidRPr="001870CD" w:rsidTr="00693E06">
        <w:trPr>
          <w:trHeight w:val="622"/>
        </w:trPr>
        <w:tc>
          <w:tcPr>
            <w:tcW w:w="764" w:type="pct"/>
            <w:shd w:val="clear" w:color="auto" w:fill="auto"/>
          </w:tcPr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5D42F1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764" w:type="pct"/>
            <w:shd w:val="clear" w:color="auto" w:fill="auto"/>
          </w:tcPr>
          <w:p w:rsidR="005D42F1" w:rsidRPr="001870CD" w:rsidRDefault="005D42F1" w:rsidP="00693E0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4. Государственная служба в аппарате органа законодательной власти</w:t>
            </w:r>
          </w:p>
        </w:tc>
        <w:tc>
          <w:tcPr>
            <w:tcW w:w="3472" w:type="pct"/>
            <w:shd w:val="clear" w:color="auto" w:fill="auto"/>
          </w:tcPr>
          <w:p w:rsidR="005D42F1" w:rsidRPr="001870CD" w:rsidRDefault="005D42F1" w:rsidP="000D37D8">
            <w:pPr>
              <w:pStyle w:val="a6"/>
              <w:numPr>
                <w:ilvl w:val="0"/>
                <w:numId w:val="37"/>
              </w:numPr>
              <w:shd w:val="clear" w:color="auto" w:fill="FFFFFF"/>
              <w:suppressAutoHyphens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1870CD">
              <w:rPr>
                <w:sz w:val="20"/>
                <w:szCs w:val="20"/>
              </w:rPr>
              <w:t>Участие в устном/письменном опросе.</w:t>
            </w:r>
          </w:p>
          <w:p w:rsidR="005D42F1" w:rsidRPr="001870CD" w:rsidRDefault="005D42F1" w:rsidP="000D37D8">
            <w:pPr>
              <w:pStyle w:val="a6"/>
              <w:numPr>
                <w:ilvl w:val="0"/>
                <w:numId w:val="37"/>
              </w:numPr>
              <w:shd w:val="clear" w:color="auto" w:fill="FFFFFF"/>
              <w:suppressAutoHyphens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1870CD">
              <w:rPr>
                <w:sz w:val="20"/>
                <w:szCs w:val="20"/>
              </w:rPr>
              <w:t>В виде таблицы с примерами раскройте виды государственной службы.</w:t>
            </w:r>
          </w:p>
          <w:p w:rsidR="005D42F1" w:rsidRPr="001870CD" w:rsidRDefault="001C129E" w:rsidP="000D37D8">
            <w:pPr>
              <w:pStyle w:val="a6"/>
              <w:numPr>
                <w:ilvl w:val="0"/>
                <w:numId w:val="37"/>
              </w:numPr>
              <w:shd w:val="clear" w:color="auto" w:fill="FFFFFF"/>
              <w:suppressAutoHyphens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1870CD">
              <w:rPr>
                <w:sz w:val="20"/>
                <w:szCs w:val="20"/>
              </w:rPr>
              <w:t>Представьте схему «Структура аппарат законодательного органа власти».</w:t>
            </w:r>
          </w:p>
          <w:p w:rsidR="001C129E" w:rsidRPr="001870CD" w:rsidRDefault="001C129E" w:rsidP="000D37D8">
            <w:pPr>
              <w:pStyle w:val="a6"/>
              <w:numPr>
                <w:ilvl w:val="0"/>
                <w:numId w:val="37"/>
              </w:numPr>
              <w:shd w:val="clear" w:color="auto" w:fill="FFFFFF"/>
              <w:suppressAutoHyphens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1870CD">
              <w:rPr>
                <w:sz w:val="20"/>
                <w:szCs w:val="20"/>
              </w:rPr>
              <w:t>Два должностных лица из аппарата законодательного органа области организовали совместно с другими лицами предприятие по оформлению приватизации дачных земельных участков граждан. Законны ли действия должностных лиц?</w:t>
            </w:r>
          </w:p>
          <w:p w:rsidR="001C129E" w:rsidRPr="001870CD" w:rsidRDefault="001C129E" w:rsidP="000D37D8">
            <w:pPr>
              <w:pStyle w:val="a6"/>
              <w:numPr>
                <w:ilvl w:val="0"/>
                <w:numId w:val="37"/>
              </w:numPr>
              <w:shd w:val="clear" w:color="auto" w:fill="FFFFFF"/>
              <w:suppressAutoHyphens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1870CD">
              <w:rPr>
                <w:sz w:val="20"/>
                <w:szCs w:val="20"/>
              </w:rPr>
              <w:t>Государственный гражданский служащий был уволен из государственного органа по инициативе нанимателя за прогул (отсутствие на служебном месте без уважительной причины более 4 часов). Законно ли такое увольнение. Решите дело.</w:t>
            </w:r>
          </w:p>
          <w:p w:rsidR="001C129E" w:rsidRPr="001870CD" w:rsidRDefault="001C129E" w:rsidP="000D37D8">
            <w:pPr>
              <w:pStyle w:val="a6"/>
              <w:numPr>
                <w:ilvl w:val="0"/>
                <w:numId w:val="37"/>
              </w:numPr>
              <w:shd w:val="clear" w:color="auto" w:fill="FFFFFF"/>
              <w:suppressAutoHyphens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1870CD">
              <w:rPr>
                <w:sz w:val="20"/>
                <w:szCs w:val="20"/>
              </w:rPr>
              <w:t xml:space="preserve">Гражданка Иванова. решила участвовать в конкурсе на замещение вакантной государственной должности государственной службы начальника отдела законодательного органа области. При предъявлении документов выяснилось, что Иванова имеет среднее специальное образование (закончила в 2005 г. колледж права и экономики) и работает </w:t>
            </w:r>
            <w:r w:rsidR="00395072" w:rsidRPr="001870CD">
              <w:rPr>
                <w:sz w:val="20"/>
                <w:szCs w:val="20"/>
              </w:rPr>
              <w:t>юристом в</w:t>
            </w:r>
            <w:r w:rsidRPr="001870CD">
              <w:rPr>
                <w:sz w:val="20"/>
                <w:szCs w:val="20"/>
              </w:rPr>
              <w:t xml:space="preserve"> </w:t>
            </w:r>
            <w:r w:rsidR="00395072" w:rsidRPr="001870CD">
              <w:rPr>
                <w:sz w:val="20"/>
                <w:szCs w:val="20"/>
              </w:rPr>
              <w:t>ООО</w:t>
            </w:r>
            <w:r w:rsidRPr="001870CD">
              <w:rPr>
                <w:sz w:val="20"/>
                <w:szCs w:val="20"/>
              </w:rPr>
              <w:t xml:space="preserve"> «</w:t>
            </w:r>
            <w:r w:rsidR="00395072" w:rsidRPr="001870CD">
              <w:rPr>
                <w:sz w:val="20"/>
                <w:szCs w:val="20"/>
              </w:rPr>
              <w:t>Юрист</w:t>
            </w:r>
            <w:r w:rsidRPr="001870CD">
              <w:rPr>
                <w:sz w:val="20"/>
                <w:szCs w:val="20"/>
              </w:rPr>
              <w:t xml:space="preserve">». Имеет ли право гражданка </w:t>
            </w:r>
            <w:r w:rsidR="00395072" w:rsidRPr="001870CD">
              <w:rPr>
                <w:sz w:val="20"/>
                <w:szCs w:val="20"/>
              </w:rPr>
              <w:t xml:space="preserve">Иванова </w:t>
            </w:r>
            <w:r w:rsidRPr="001870CD">
              <w:rPr>
                <w:sz w:val="20"/>
                <w:szCs w:val="20"/>
              </w:rPr>
              <w:t xml:space="preserve"> участвовать в данном конкурсе?</w:t>
            </w:r>
            <w:r w:rsidR="00395072" w:rsidRPr="001870CD">
              <w:rPr>
                <w:sz w:val="20"/>
                <w:szCs w:val="20"/>
              </w:rPr>
              <w:t xml:space="preserve"> </w:t>
            </w:r>
            <w:r w:rsidRPr="001870CD">
              <w:rPr>
                <w:sz w:val="20"/>
                <w:szCs w:val="20"/>
              </w:rPr>
              <w:t>Если нет, то почему?</w:t>
            </w:r>
          </w:p>
        </w:tc>
      </w:tr>
    </w:tbl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Таблица 7 – Критерии оценивания выполнения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046"/>
      </w:tblGrid>
      <w:tr w:rsidR="00B37FEF" w:rsidRPr="001870CD" w:rsidTr="00693E06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B37FEF" w:rsidRPr="001870CD" w:rsidTr="00693E06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Оценка 5</w:t>
            </w:r>
          </w:p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(отлично)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395072" w:rsidRPr="001870CD">
              <w:rPr>
                <w:rFonts w:ascii="Times New Roman" w:hAnsi="Times New Roman" w:cs="Times New Roman"/>
                <w:sz w:val="20"/>
                <w:szCs w:val="20"/>
              </w:rPr>
              <w:t>содержание дисциплины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законов и формул при выполнении заданий, грамотно пользуется терминологией;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умения анализировать нормы права при выполнении заданий;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задания выполнены  самостоятельно, без ошибок, правильно оцениваются результаты измерений;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- умеет формулировать и обосновывать выводы, используя знания  по дисциплине; 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- могут быть допущены одна-две неточности (описки) при </w:t>
            </w:r>
            <w:r w:rsidR="001C129E" w:rsidRPr="001870CD">
              <w:rPr>
                <w:rFonts w:ascii="Times New Roman" w:hAnsi="Times New Roman" w:cs="Times New Roman"/>
                <w:sz w:val="20"/>
                <w:szCs w:val="20"/>
              </w:rPr>
              <w:t>выполнении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 заданий</w:t>
            </w:r>
          </w:p>
        </w:tc>
      </w:tr>
      <w:tr w:rsidR="00B37FEF" w:rsidRPr="001870CD" w:rsidTr="00693E06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Оценка 4</w:t>
            </w:r>
          </w:p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(хорошо)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Выполнение заданий удовлетворяет в основном требованиям на оценку «5», но при этом имеет место один из недостатков: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допущены неточности при логической последовательности выполнения заданий;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обучающийся может сам исправить неточное выполнение заданий;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</w:t>
            </w:r>
          </w:p>
        </w:tc>
      </w:tr>
    </w:tbl>
    <w:p w:rsidR="00693E06" w:rsidRDefault="00693E06" w:rsidP="00693E06">
      <w:pPr>
        <w:suppressAutoHyphens/>
        <w:spacing w:after="0" w:line="240" w:lineRule="auto"/>
        <w:ind w:firstLine="29"/>
        <w:jc w:val="center"/>
        <w:rPr>
          <w:rFonts w:ascii="Times New Roman" w:hAnsi="Times New Roman" w:cs="Times New Roman"/>
          <w:sz w:val="20"/>
          <w:szCs w:val="20"/>
        </w:rPr>
        <w:sectPr w:rsidR="00693E06" w:rsidSect="000D37D8">
          <w:footerReference w:type="default" r:id="rId8"/>
          <w:footerReference w:type="first" r:id="rId9"/>
          <w:pgSz w:w="11907" w:h="16840"/>
          <w:pgMar w:top="851" w:right="567" w:bottom="851" w:left="1134" w:header="720" w:footer="283" w:gutter="0"/>
          <w:cols w:space="720"/>
          <w:titlePg/>
          <w:docGrid w:linePitch="299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046"/>
      </w:tblGrid>
      <w:tr w:rsidR="00B37FEF" w:rsidRPr="001870CD" w:rsidTr="00693E06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3</w:t>
            </w:r>
          </w:p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(удовлетворительно)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выполнены задания, но показано общее понимание вопроса и продемонстрированы умения, достаточные для дальнейшего усвоения материала;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при выполнении заданий, исправленные после наводящих вопросов;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 при выполнении заданий</w:t>
            </w:r>
          </w:p>
        </w:tc>
      </w:tr>
      <w:tr w:rsidR="00B37FEF" w:rsidRPr="001870CD" w:rsidTr="00693E06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Оценка 2</w:t>
            </w:r>
          </w:p>
          <w:p w:rsidR="00B37FEF" w:rsidRPr="001870CD" w:rsidRDefault="00B37FEF" w:rsidP="00693E06">
            <w:pPr>
              <w:suppressAutoHyphens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(неудовлетворительно)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395072" w:rsidRPr="001870CD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допущены ошибки при выполнении заданий, которые не исправлены после нескольких наводящих вопросов;</w:t>
            </w:r>
          </w:p>
          <w:p w:rsidR="00B37FEF" w:rsidRPr="001870CD" w:rsidRDefault="00B37FEF" w:rsidP="000D37D8">
            <w:pPr>
              <w:suppressAutoHyphens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</w:t>
            </w:r>
          </w:p>
        </w:tc>
      </w:tr>
    </w:tbl>
    <w:p w:rsidR="004D09AB" w:rsidRPr="001870CD" w:rsidRDefault="004D09AB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37FEF" w:rsidRPr="001870CD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</w:p>
    <w:p w:rsidR="00693E06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3E06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Все задания для самостоятельной работы выполняются в письменной форме</w:t>
      </w:r>
    </w:p>
    <w:p w:rsidR="00693E06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D09AB" w:rsidRPr="001870CD">
        <w:rPr>
          <w:rFonts w:ascii="Times New Roman" w:hAnsi="Times New Roman" w:cs="Times New Roman"/>
          <w:sz w:val="24"/>
          <w:szCs w:val="24"/>
        </w:rPr>
        <w:t>8</w:t>
      </w:r>
      <w:r w:rsidRPr="001870CD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 для самостоятельной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4398"/>
        <w:gridCol w:w="4076"/>
      </w:tblGrid>
      <w:tr w:rsidR="00B37FEF" w:rsidRPr="001870CD" w:rsidTr="00CE546D">
        <w:tc>
          <w:tcPr>
            <w:tcW w:w="1664" w:type="dxa"/>
            <w:shd w:val="clear" w:color="auto" w:fill="auto"/>
          </w:tcPr>
          <w:p w:rsidR="00B37FEF" w:rsidRPr="001870CD" w:rsidRDefault="00B37FEF" w:rsidP="00693E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Код индикатора</w:t>
            </w:r>
          </w:p>
          <w:p w:rsidR="00B37FEF" w:rsidRPr="001870CD" w:rsidRDefault="00B37FEF" w:rsidP="00693E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4398" w:type="dxa"/>
            <w:shd w:val="clear" w:color="auto" w:fill="auto"/>
          </w:tcPr>
          <w:p w:rsidR="00B37FEF" w:rsidRPr="001870CD" w:rsidRDefault="00B37FEF" w:rsidP="00693E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4076" w:type="dxa"/>
            <w:shd w:val="clear" w:color="auto" w:fill="auto"/>
          </w:tcPr>
          <w:p w:rsidR="00B37FEF" w:rsidRPr="001870CD" w:rsidRDefault="00B37FEF" w:rsidP="00693E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395072" w:rsidRPr="001870CD" w:rsidTr="00CE546D">
        <w:trPr>
          <w:trHeight w:val="847"/>
        </w:trPr>
        <w:tc>
          <w:tcPr>
            <w:tcW w:w="1664" w:type="dxa"/>
            <w:shd w:val="clear" w:color="auto" w:fill="auto"/>
          </w:tcPr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1870CD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395072" w:rsidRPr="001870CD" w:rsidRDefault="001870CD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398" w:type="dxa"/>
            <w:shd w:val="clear" w:color="auto" w:fill="auto"/>
          </w:tcPr>
          <w:p w:rsidR="00395072" w:rsidRPr="001870CD" w:rsidRDefault="0039507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1. Федеральное собрание Российской Федерации.</w:t>
            </w:r>
          </w:p>
          <w:p w:rsidR="00395072" w:rsidRPr="001870CD" w:rsidRDefault="00395072" w:rsidP="000D37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6" w:type="dxa"/>
            <w:shd w:val="clear" w:color="auto" w:fill="auto"/>
          </w:tcPr>
          <w:p w:rsidR="00395072" w:rsidRPr="001870CD" w:rsidRDefault="00395072" w:rsidP="000D37D8">
            <w:pPr>
              <w:pStyle w:val="a5"/>
              <w:numPr>
                <w:ilvl w:val="0"/>
                <w:numId w:val="3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Вопросы и задания для подготовки к устному/письменному опросу.</w:t>
            </w:r>
          </w:p>
          <w:p w:rsidR="00395072" w:rsidRPr="001870CD" w:rsidRDefault="00395072" w:rsidP="000D37D8">
            <w:pPr>
              <w:pStyle w:val="a5"/>
              <w:numPr>
                <w:ilvl w:val="0"/>
                <w:numId w:val="3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практическому занятию</w:t>
            </w:r>
          </w:p>
        </w:tc>
      </w:tr>
      <w:tr w:rsidR="000C25C4" w:rsidRPr="001870CD" w:rsidTr="00CE546D">
        <w:trPr>
          <w:trHeight w:val="847"/>
        </w:trPr>
        <w:tc>
          <w:tcPr>
            <w:tcW w:w="1664" w:type="dxa"/>
            <w:shd w:val="clear" w:color="auto" w:fill="auto"/>
          </w:tcPr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398" w:type="dxa"/>
            <w:shd w:val="clear" w:color="auto" w:fill="auto"/>
          </w:tcPr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2. Законодательные (представительные) органы субъектов РФ.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6" w:type="dxa"/>
            <w:shd w:val="clear" w:color="auto" w:fill="auto"/>
          </w:tcPr>
          <w:p w:rsidR="000C25C4" w:rsidRPr="000C25C4" w:rsidRDefault="000C25C4" w:rsidP="000D37D8">
            <w:pPr>
              <w:pStyle w:val="a5"/>
              <w:suppressAutoHyphens/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Вопросы и задания для подготовки к устному/письменному опросу.</w:t>
            </w:r>
          </w:p>
          <w:p w:rsidR="000C25C4" w:rsidRPr="001870CD" w:rsidRDefault="000C25C4" w:rsidP="000D37D8">
            <w:pPr>
              <w:pStyle w:val="a5"/>
              <w:suppressAutoHyphens/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Подготовка к практическому заня-тию</w:t>
            </w:r>
          </w:p>
        </w:tc>
      </w:tr>
      <w:tr w:rsidR="000C25C4" w:rsidRPr="001870CD" w:rsidTr="00CE546D">
        <w:trPr>
          <w:trHeight w:val="847"/>
        </w:trPr>
        <w:tc>
          <w:tcPr>
            <w:tcW w:w="1664" w:type="dxa"/>
            <w:shd w:val="clear" w:color="auto" w:fill="auto"/>
          </w:tcPr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398" w:type="dxa"/>
            <w:shd w:val="clear" w:color="auto" w:fill="auto"/>
          </w:tcPr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3. Законотворчество в РФ.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6" w:type="dxa"/>
            <w:shd w:val="clear" w:color="auto" w:fill="auto"/>
          </w:tcPr>
          <w:p w:rsidR="000C25C4" w:rsidRPr="000C25C4" w:rsidRDefault="000C25C4" w:rsidP="000D37D8">
            <w:pPr>
              <w:pStyle w:val="a5"/>
              <w:suppressAutoHyphens/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Вопросы и задания для подготовки к устному/письменному опросу.</w:t>
            </w:r>
          </w:p>
          <w:p w:rsidR="000C25C4" w:rsidRPr="001870CD" w:rsidRDefault="000C25C4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Подготовка к практическому заня-тию</w:t>
            </w:r>
          </w:p>
        </w:tc>
      </w:tr>
      <w:tr w:rsidR="000C25C4" w:rsidRPr="001870CD" w:rsidTr="00CE546D">
        <w:trPr>
          <w:trHeight w:val="847"/>
        </w:trPr>
        <w:tc>
          <w:tcPr>
            <w:tcW w:w="1664" w:type="dxa"/>
            <w:shd w:val="clear" w:color="auto" w:fill="auto"/>
          </w:tcPr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398" w:type="dxa"/>
            <w:shd w:val="clear" w:color="auto" w:fill="auto"/>
          </w:tcPr>
          <w:p w:rsidR="000C25C4" w:rsidRPr="001870CD" w:rsidRDefault="000C25C4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70CD">
              <w:rPr>
                <w:rFonts w:ascii="Times New Roman" w:hAnsi="Times New Roman" w:cs="Times New Roman"/>
                <w:sz w:val="20"/>
                <w:szCs w:val="20"/>
              </w:rPr>
              <w:t>Раздел 4. Государственная служба в аппарате органа законодательной власти</w:t>
            </w:r>
          </w:p>
        </w:tc>
        <w:tc>
          <w:tcPr>
            <w:tcW w:w="4076" w:type="dxa"/>
            <w:shd w:val="clear" w:color="auto" w:fill="auto"/>
          </w:tcPr>
          <w:p w:rsidR="000C25C4" w:rsidRPr="000C25C4" w:rsidRDefault="000C25C4" w:rsidP="000D37D8">
            <w:pPr>
              <w:pStyle w:val="a5"/>
              <w:suppressAutoHyphens/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Вопросы и задания для подготовки к устному/письменному опросу.</w:t>
            </w:r>
          </w:p>
          <w:p w:rsidR="000C25C4" w:rsidRPr="001870CD" w:rsidRDefault="000C25C4" w:rsidP="000D37D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Подготовка к практическому заня-тию</w:t>
            </w:r>
          </w:p>
        </w:tc>
      </w:tr>
    </w:tbl>
    <w:p w:rsidR="00395072" w:rsidRPr="001870CD" w:rsidRDefault="00395072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3E06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693E06" w:rsidSect="000D37D8">
          <w:pgSz w:w="11907" w:h="16840"/>
          <w:pgMar w:top="851" w:right="567" w:bottom="851" w:left="1134" w:header="720" w:footer="283" w:gutter="0"/>
          <w:cols w:space="720"/>
          <w:titlePg/>
          <w:docGrid w:linePitch="299"/>
        </w:sect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4D09AB" w:rsidRPr="001870CD">
        <w:rPr>
          <w:rFonts w:ascii="Times New Roman" w:hAnsi="Times New Roman" w:cs="Times New Roman"/>
          <w:sz w:val="24"/>
          <w:szCs w:val="24"/>
        </w:rPr>
        <w:t>9</w:t>
      </w:r>
      <w:r w:rsidRPr="001870CD">
        <w:rPr>
          <w:rFonts w:ascii="Times New Roman" w:hAnsi="Times New Roman" w:cs="Times New Roman"/>
          <w:sz w:val="24"/>
          <w:szCs w:val="24"/>
        </w:rPr>
        <w:t xml:space="preserve"> –Шкала и критерии оценивания самостоятельной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229"/>
      </w:tblGrid>
      <w:tr w:rsidR="00B37FEF" w:rsidRPr="001870CD" w:rsidTr="00693E06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0C25C4" w:rsidRDefault="00B37FEF" w:rsidP="00693E06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0C25C4" w:rsidRDefault="00B37FEF" w:rsidP="00693E06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B37FEF" w:rsidRPr="001870CD" w:rsidTr="00693E06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0C25C4" w:rsidRDefault="00B37FEF" w:rsidP="00693E06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EB2876" w:rsidRPr="000C25C4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 разделов </w:t>
            </w:r>
            <w:r w:rsidR="00395072" w:rsidRPr="000C25C4">
              <w:rPr>
                <w:rFonts w:ascii="Times New Roman" w:hAnsi="Times New Roman" w:cs="Times New Roman"/>
                <w:sz w:val="20"/>
                <w:szCs w:val="20"/>
              </w:rPr>
              <w:t>дисциплины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терминологией;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проявляет умение анализировать и обобщать информацию, навыки связного описания явлений и процессов;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демонстрирует сформированность и устойчивость знаний, умений и навыков;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вопросов.</w:t>
            </w:r>
          </w:p>
        </w:tc>
      </w:tr>
      <w:tr w:rsidR="00B37FEF" w:rsidRPr="001870CD" w:rsidTr="00693E06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0C25C4" w:rsidRDefault="00B37FEF" w:rsidP="00693E06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B37FEF" w:rsidRPr="001870CD" w:rsidTr="00693E06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0C25C4" w:rsidRDefault="00B37FEF" w:rsidP="00693E06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B37FEF" w:rsidRPr="001870CD" w:rsidTr="00693E06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0C25C4" w:rsidRDefault="00B37FEF" w:rsidP="00693E06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395072" w:rsidRPr="000C25C4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терминологии, в описании явлений и процессов, которые не исправлены после нескольких наводящих вопросов;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:rsidR="000C25C4" w:rsidRDefault="000C25C4" w:rsidP="000D37D8">
      <w:pPr>
        <w:suppressAutoHyphens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38A5" w:rsidRPr="001870CD" w:rsidRDefault="00693E06" w:rsidP="00693E06">
      <w:pPr>
        <w:suppressAutoHyphens/>
        <w:spacing w:after="160" w:line="25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738A5" w:rsidRPr="001870CD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</w:t>
      </w:r>
    </w:p>
    <w:p w:rsidR="004738A5" w:rsidRPr="001870CD" w:rsidRDefault="004738A5" w:rsidP="000D37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0CD"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 выполняется обучающимися в виде вариантов индивидуальных заданий, определенных шифром зачетной книжки по темам самостоятельной работы и в виде решения профессиональных задач. Контрольная работа выполняется обучающимся самостоятельно в межсессионный период и предъявляется преподавателю в качестве отчета выполненной работы по вариантам. </w:t>
      </w:r>
    </w:p>
    <w:p w:rsidR="004738A5" w:rsidRPr="001870CD" w:rsidRDefault="004738A5" w:rsidP="000D37D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0CD">
        <w:rPr>
          <w:rFonts w:ascii="Times New Roman" w:eastAsia="Times New Roman" w:hAnsi="Times New Roman" w:cs="Times New Roman"/>
          <w:sz w:val="24"/>
          <w:szCs w:val="24"/>
        </w:rPr>
        <w:t>Вопросы и задания для выполнения контрольной работы, порядок выбора выполняемого варианта, критерии оценивания и требования к оформлению представлены в методических рекомендациях.</w:t>
      </w:r>
    </w:p>
    <w:p w:rsidR="00CE546D" w:rsidRPr="001870CD" w:rsidRDefault="00CE546D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FEF" w:rsidRPr="001870CD" w:rsidRDefault="00693E06" w:rsidP="00693E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>Описание процедуры и оценочные средства, используемые при проведении промежуточной аттестации</w:t>
      </w:r>
    </w:p>
    <w:p w:rsidR="00693E06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Промежуточная аттестация является формой оценки качества освоения дисциплины.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расписанием промежуточной аттестации, в котором указывается время его проведения, номер аудитории, место проведения консультации. Утвержденное расписание размещается на информационных стендах, а также на официальном сайте Университета.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семестра.</w:t>
      </w:r>
    </w:p>
    <w:p w:rsidR="00B37FEF" w:rsidRPr="001870CD" w:rsidRDefault="00395072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Экзамен</w:t>
      </w:r>
      <w:r w:rsidR="00B37FEF" w:rsidRPr="001870CD">
        <w:rPr>
          <w:rFonts w:ascii="Times New Roman" w:hAnsi="Times New Roman" w:cs="Times New Roman"/>
          <w:sz w:val="24"/>
          <w:szCs w:val="24"/>
        </w:rPr>
        <w:t xml:space="preserve"> принимаются лектором. Присутствие на </w:t>
      </w:r>
      <w:r w:rsidR="004B7B1A" w:rsidRPr="001870CD">
        <w:rPr>
          <w:rFonts w:ascii="Times New Roman" w:hAnsi="Times New Roman" w:cs="Times New Roman"/>
          <w:sz w:val="24"/>
          <w:szCs w:val="24"/>
        </w:rPr>
        <w:t>промежуточной аттестации</w:t>
      </w:r>
      <w:r w:rsidR="00B37FEF" w:rsidRPr="001870CD">
        <w:rPr>
          <w:rFonts w:ascii="Times New Roman" w:hAnsi="Times New Roman" w:cs="Times New Roman"/>
          <w:sz w:val="24"/>
          <w:szCs w:val="24"/>
        </w:rPr>
        <w:t xml:space="preserve"> преподавателей с других кафедр без соответствующего распоряжения ректора, проректора по учебной работе не допускается. Для проведения </w:t>
      </w:r>
      <w:r w:rsidRPr="001870CD">
        <w:rPr>
          <w:rFonts w:ascii="Times New Roman" w:hAnsi="Times New Roman" w:cs="Times New Roman"/>
          <w:sz w:val="24"/>
          <w:szCs w:val="24"/>
        </w:rPr>
        <w:t>экзамена ведущий</w:t>
      </w:r>
      <w:r w:rsidR="00B37FEF" w:rsidRPr="001870CD">
        <w:rPr>
          <w:rFonts w:ascii="Times New Roman" w:hAnsi="Times New Roman" w:cs="Times New Roman"/>
          <w:sz w:val="24"/>
          <w:szCs w:val="24"/>
        </w:rPr>
        <w:t xml:space="preserve"> преподаватель накануне получает в учебном управлении зачетно-экзаменационную ведомость, которая возвращается после окончания мероприятия в день проведения экзамена или утром следующего дня. </w:t>
      </w:r>
      <w:r w:rsidRPr="001870CD">
        <w:rPr>
          <w:rFonts w:ascii="Times New Roman" w:hAnsi="Times New Roman" w:cs="Times New Roman"/>
          <w:sz w:val="24"/>
          <w:szCs w:val="24"/>
        </w:rPr>
        <w:t>Экзамен</w:t>
      </w:r>
      <w:r w:rsidR="004B7B1A" w:rsidRPr="001870CD">
        <w:rPr>
          <w:rFonts w:ascii="Times New Roman" w:hAnsi="Times New Roman" w:cs="Times New Roman"/>
          <w:sz w:val="24"/>
          <w:szCs w:val="24"/>
        </w:rPr>
        <w:t xml:space="preserve"> проводится в письменном виде по вопросам для подготовки (обучающиеся отвечают на 1 (один) вопрос по выбору преподавателя, а также выполняют 1 (одно) практическое задание.</w:t>
      </w:r>
      <w:r w:rsidRPr="001870CD">
        <w:rPr>
          <w:rFonts w:ascii="Times New Roman" w:hAnsi="Times New Roman" w:cs="Times New Roman"/>
          <w:sz w:val="24"/>
          <w:szCs w:val="24"/>
        </w:rPr>
        <w:t xml:space="preserve"> Экзамен</w:t>
      </w:r>
      <w:r w:rsidR="004B7B1A" w:rsidRPr="001870CD">
        <w:rPr>
          <w:rFonts w:ascii="Times New Roman" w:hAnsi="Times New Roman" w:cs="Times New Roman"/>
          <w:sz w:val="24"/>
          <w:szCs w:val="24"/>
        </w:rPr>
        <w:t xml:space="preserve"> может проводится в форме тестирования.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lastRenderedPageBreak/>
        <w:t xml:space="preserve">Знания, умения и навыки обучающихся при промежуточной аттестации определяются оценками «отлично», «хорошо», «удовлетворительно», «неудовлетворительно», и выставляются в зачетно-экзаменационную ведомость обучающегося в день </w:t>
      </w:r>
      <w:r w:rsidR="004B7B1A" w:rsidRPr="001870CD">
        <w:rPr>
          <w:rFonts w:ascii="Times New Roman" w:hAnsi="Times New Roman" w:cs="Times New Roman"/>
          <w:sz w:val="24"/>
          <w:szCs w:val="24"/>
        </w:rPr>
        <w:t>промежуточной аттестации</w:t>
      </w:r>
      <w:r w:rsidRPr="001870CD">
        <w:rPr>
          <w:rFonts w:ascii="Times New Roman" w:hAnsi="Times New Roman" w:cs="Times New Roman"/>
          <w:sz w:val="24"/>
          <w:szCs w:val="24"/>
        </w:rPr>
        <w:t>.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="00395072" w:rsidRPr="001870CD">
        <w:rPr>
          <w:rFonts w:ascii="Times New Roman" w:hAnsi="Times New Roman" w:cs="Times New Roman"/>
          <w:sz w:val="24"/>
          <w:szCs w:val="24"/>
        </w:rPr>
        <w:t>экзамена</w:t>
      </w:r>
      <w:r w:rsidRPr="001870CD">
        <w:rPr>
          <w:rFonts w:ascii="Times New Roman" w:hAnsi="Times New Roman" w:cs="Times New Roman"/>
          <w:sz w:val="24"/>
          <w:szCs w:val="24"/>
        </w:rPr>
        <w:t xml:space="preserve"> обучающиеся могут пользоваться с разрешения экзаменатора программой дисциплины, справочной и нормативной литературой, другими пособиями и техническими средствами. Время подготовки ответа должно составлять не менее 30 минут (по желанию обучающегося ответ может быть досрочным). Время ответа – не более 15 минут. Нарушение дисциплины, списывание, использование обучающимися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аттестационных испытаний запрещено. В случае нарушения этого требования преподаватель обязан удалить обучающегося из аудитории и проставить ему в ведомости оценку «неудовлетворительно».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Выставление оценок, полученных при подведении результатов промежуточной аттестации, в зачетно-экзаменационную ведомость проводится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зачетно-экзаменационную ведомость.  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Неявка на </w:t>
      </w:r>
      <w:r w:rsidR="00395072" w:rsidRPr="001870CD">
        <w:rPr>
          <w:rFonts w:ascii="Times New Roman" w:hAnsi="Times New Roman" w:cs="Times New Roman"/>
          <w:sz w:val="24"/>
          <w:szCs w:val="24"/>
        </w:rPr>
        <w:t>экзамен</w:t>
      </w:r>
      <w:r w:rsidRPr="001870CD">
        <w:rPr>
          <w:rFonts w:ascii="Times New Roman" w:hAnsi="Times New Roman" w:cs="Times New Roman"/>
          <w:sz w:val="24"/>
          <w:szCs w:val="24"/>
        </w:rPr>
        <w:t xml:space="preserve"> отмечается в зачетно-экзаменационной ведомости словами «не явился».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Для обучающихся, которые не смогли сдать </w:t>
      </w:r>
      <w:r w:rsidR="00EE4B52" w:rsidRPr="001870CD">
        <w:rPr>
          <w:rFonts w:ascii="Times New Roman" w:hAnsi="Times New Roman" w:cs="Times New Roman"/>
          <w:sz w:val="24"/>
          <w:szCs w:val="24"/>
        </w:rPr>
        <w:t>экзамен</w:t>
      </w:r>
      <w:r w:rsidRPr="001870CD">
        <w:rPr>
          <w:rFonts w:ascii="Times New Roman" w:hAnsi="Times New Roman" w:cs="Times New Roman"/>
          <w:sz w:val="24"/>
          <w:szCs w:val="24"/>
        </w:rPr>
        <w:t xml:space="preserve"> в установленные сроки, Университет устанавливает период ликвидации задолженности. Информация о ликвидации задолженности отмечается в экзаменационном листе.</w:t>
      </w:r>
    </w:p>
    <w:p w:rsidR="00B37FEF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Инвалиды и лица с ограниченными возможностями здоровья могут сдавать экзамены в межсессионный период в сроки, установленные индивидуальным учебным планом. Инвалиды и лица с ограниченными возможностями здоровья, имеющие нарушения опорно-двигательного аппарата, допускаются на аттестационные испытания в сопровождении ассистентов-сопровождающих.</w:t>
      </w:r>
    </w:p>
    <w:p w:rsidR="00693E06" w:rsidRPr="001870CD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>Вопросы и задания для оценивания результатов обучения при проведении промежуточной аттестации</w:t>
      </w:r>
    </w:p>
    <w:p w:rsidR="00693E06" w:rsidRDefault="00693E06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Таблица 1</w:t>
      </w:r>
      <w:r w:rsidR="004D09AB" w:rsidRPr="001870CD">
        <w:rPr>
          <w:rFonts w:ascii="Times New Roman" w:hAnsi="Times New Roman" w:cs="Times New Roman"/>
          <w:sz w:val="24"/>
          <w:szCs w:val="24"/>
        </w:rPr>
        <w:t>0</w:t>
      </w:r>
      <w:r w:rsidRPr="001870CD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заданий, по которым проводится проверка освоения компетенций в процессе проведения промежуточной аттестации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05"/>
      </w:tblGrid>
      <w:tr w:rsidR="00B37FEF" w:rsidRPr="001870CD" w:rsidTr="000C25C4">
        <w:tc>
          <w:tcPr>
            <w:tcW w:w="1701" w:type="dxa"/>
            <w:shd w:val="clear" w:color="auto" w:fill="auto"/>
          </w:tcPr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8505" w:type="dxa"/>
            <w:shd w:val="clear" w:color="auto" w:fill="auto"/>
          </w:tcPr>
          <w:p w:rsidR="00B37FEF" w:rsidRPr="000C25C4" w:rsidRDefault="00B37FEF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EE4B52" w:rsidRPr="001870CD" w:rsidTr="000C25C4">
        <w:trPr>
          <w:trHeight w:val="1826"/>
        </w:trPr>
        <w:tc>
          <w:tcPr>
            <w:tcW w:w="1701" w:type="dxa"/>
            <w:shd w:val="clear" w:color="auto" w:fill="auto"/>
          </w:tcPr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32952894"/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ОПК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 6.1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ПК 1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Федеральное Собрание РФ: правовой статус, структура, нормативная основа деятельности.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Государственная дума Федерального Собрания РФ: порядок формирования, структура, полномочия.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Фракции, комитеты и комиссии Государственной Думы. Регламент Государственной Думы.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Организация деятельности Государственной Думы.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Совет Федерации Федерального Собрания РФ: порядок формирования, структура, полномочия.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Комитеты и комиссии Совета Федерации. Регламент Совета Федерации. Организация деятельности Совета Федерации.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Основные требования к кандидату на пост сенатора РФ и депутата Государственной Думы РФ.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Правовой статус сенатора РФ и депутата Государственной Думы: права, обязанности, ограничения, запреты, гарантии, ответственность.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Нормативная основа деятельности законодательных (представительных) органов власти субъектов РФ.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Виды законодательных (представительных) органов власти в субъектах РФ.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Порядок организации и деятельности законодательных (представительных) органов власти субъектов РФ.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Законодательное собрание Челябинской области как законодательный (представительный) орган государственной власти: порядок организации и деятельности, компетенция, порядок прекращения деятельности, взаимодействие с федеральным органом законодательной власти.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Статус депутата законодательного собрания Челябинской области: права, обязанности, ограничения, запреты, гарантии, ответственность.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Понятие и признаки законотворчества.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Субъекты законотворческой деятельности в Российской Федерации.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Цели и функции законотворческой деятельности.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Стадии законотворчества.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Нормативная основа федерального законотворческого процесса в РФ.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Право законодательной инициативы: понятие, субъекты, содержание.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Порядок внесения законопроекта в Государственную Думу.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Рассмотрение и принятие законопроекта Государственной Думой.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Порядок одобрения закона Советом Федерации.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Порядок подписания закона Президентом РФ. Право вето Президента РФ. Согласительные процедуры.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Порядок опубликования и вступления в юридическую силу законов в РФ.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Порядок принятия, опубликования и вступления в юридическую силу законов субъектов РФ, в том числе Законодательным собранием Челябинской области.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Аппарат Государственной Думы и Совета Федерации Федерального Собрания РФ как разновидность государственного органа.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Нормативная основа деятельности аппаратов пала Федерального Собрания РФ.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Структура аппарата Государственной Думы и Совета Федерации.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Порядок замещения должностей аппаратов палат Федерального Собрания.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Правовой статус работника аппарата Государственной Думы и Совета Федерации: права, обязанности, ограничения, запреты, гарантии, ответственность.</w:t>
            </w:r>
          </w:p>
          <w:p w:rsidR="00EE4B52" w:rsidRPr="000C25C4" w:rsidRDefault="00EE4B52" w:rsidP="000D37D8">
            <w:pPr>
              <w:tabs>
                <w:tab w:val="left" w:pos="46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Этические нормы и правила.</w:t>
            </w:r>
          </w:p>
        </w:tc>
      </w:tr>
      <w:tr w:rsidR="00EE4B52" w:rsidRPr="001870CD" w:rsidTr="000C25C4">
        <w:trPr>
          <w:trHeight w:val="8927"/>
        </w:trPr>
        <w:tc>
          <w:tcPr>
            <w:tcW w:w="1701" w:type="dxa"/>
            <w:shd w:val="clear" w:color="auto" w:fill="auto"/>
          </w:tcPr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 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0C25C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505" w:type="dxa"/>
            <w:shd w:val="clear" w:color="auto" w:fill="auto"/>
          </w:tcPr>
          <w:p w:rsidR="00EE4B52" w:rsidRPr="000C25C4" w:rsidRDefault="00EE4B52" w:rsidP="000D37D8">
            <w:pPr>
              <w:suppressAutoHyphens/>
              <w:spacing w:after="0" w:line="240" w:lineRule="auto"/>
              <w:ind w:firstLine="1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Составьте схему "Порядок принятия федерального конституционного закона".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ind w:firstLine="1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2.  Группа депутатов Государственной Думы выступила с инициативой принятия поправок в ФКЗ «О Правительстве РФ». Президент РФ выступил с предупреждением о недопустимости вмешательства законодательной власти в деятельность исполнительной власти. Является ли инициатива депутатов вмешательством в деятельность исполнительной власти? Ответ аргументируйте.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ind w:firstLine="1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3. Член Совета Федерации выступил с инициативой провести парламентское расследование фактов коррупции ряда высших должностных лиц субъектов РФ. Генеральный прокурор Российской Федерации заявил, что такое расследование возможно лишь с согласия Президента РФ и законодательных (представительных) органов государственной власти соответствующих субъектов РФ. Вправе ли член Совета Федерации инициировать парламентское расследование? Какие требования должны быть соблюдены для начала процедуры парламентского расследования? 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ind w:firstLine="1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4. Прокурор области внес представление в Законодательное Собрание и губернатору области, требуя разработать и утвердить, как это предусмотрено законодательством Устав области. Действующий Устав, по мнению прокурора, таковым не может считаться, поскольку он принят в форме обычного закона Ленинградской области, тогда как Устав должен отличаться по форме от иных законодательных актов. Оцените обоснованность требований прокурора, ответив на следующие вопросы: Может ли устав субъекта РФ считаться разновидностью закона субъекта РФ и почему? Каковы особенности устава как нормативного акта в части его юридических свойств? Каковы особенности устава как нормативного акта в части порядка принятия? Каковы особенности устава как нормативного акта в части порядка его обжалования? В чем различия юридических свойств конституции и устава субъекта РФ?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ind w:firstLine="1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Государственная Дума в третьем чтении приняла ФКЗ большинством в 2/3 голосов депутатов. Затем он был одобрен Советом Федерации также квалифицированным большинством голосов в ¾ членов Совета Федерации. Однако Президент РФ не согласился с некоторыми положениями Закона, не подписал его и вернул в государственную Думу со своими замечаниями и предложениями. 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ind w:firstLine="1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Правильно ли поступил Президент?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ind w:firstLine="1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Государственный гражданский служащий был уволен из государственного органа по инициативе нанимателя за прогул (отсутствие на служебном месте без уважительной причины более 4 часов). Законно ли такое увольнение. Решите дело.</w:t>
            </w:r>
          </w:p>
          <w:p w:rsidR="00EE4B52" w:rsidRPr="000C25C4" w:rsidRDefault="00EE4B52" w:rsidP="000D37D8">
            <w:pPr>
              <w:suppressAutoHyphens/>
              <w:spacing w:after="0" w:line="240" w:lineRule="auto"/>
              <w:ind w:firstLine="1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ab/>
              <w:t>Гражданка Иванова. решила участвовать в конкурсе на замещение вакантной государственной должности государственной службы начальника отдела законодательного органа области. При предъявлении документов выяснилось, что Иванова имеет среднее специальное образование (закончила в 2005 г. колледж права и экономики) и работает юристом в ООО «Юрист». Имеет ли право гражданка Иванова участвовать в данном конкурсе? Если нет, то почему?</w:t>
            </w:r>
          </w:p>
        </w:tc>
      </w:tr>
      <w:bookmarkEnd w:id="1"/>
    </w:tbl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2175" w:rsidRDefault="005E2175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E2175" w:rsidSect="000D37D8">
          <w:pgSz w:w="11907" w:h="16840"/>
          <w:pgMar w:top="851" w:right="567" w:bottom="851" w:left="1134" w:header="720" w:footer="283" w:gutter="0"/>
          <w:cols w:space="720"/>
          <w:titlePg/>
          <w:docGrid w:linePitch="299"/>
        </w:sect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C56158" w:rsidRPr="001870CD">
        <w:rPr>
          <w:rFonts w:ascii="Times New Roman" w:hAnsi="Times New Roman" w:cs="Times New Roman"/>
          <w:sz w:val="24"/>
          <w:szCs w:val="24"/>
        </w:rPr>
        <w:t>1</w:t>
      </w:r>
      <w:r w:rsidRPr="001870CD">
        <w:rPr>
          <w:rFonts w:ascii="Times New Roman" w:hAnsi="Times New Roman" w:cs="Times New Roman"/>
          <w:sz w:val="24"/>
          <w:szCs w:val="24"/>
        </w:rPr>
        <w:t xml:space="preserve"> – Шкала и критерии оценивания результатов прохождения промежуточной аттестации по дисциплине в форме экзамена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788"/>
      </w:tblGrid>
      <w:tr w:rsidR="00B37FEF" w:rsidRPr="001870CD" w:rsidTr="000C25C4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B37FEF" w:rsidRPr="001870CD" w:rsidTr="000C25C4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A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5 (отлично)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глубоко и прочно усвоил весь программный материал по </w:t>
            </w:r>
            <w:r w:rsidR="00EE4B52" w:rsidRPr="000C25C4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      </w:r>
          </w:p>
        </w:tc>
      </w:tr>
      <w:tr w:rsidR="00B37FEF" w:rsidRPr="001870CD" w:rsidTr="000C25C4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A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4 (хорошо)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твердо знает программный материал по </w:t>
            </w:r>
            <w:r w:rsidR="00EE4B52" w:rsidRPr="000C25C4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      </w:r>
          </w:p>
        </w:tc>
      </w:tr>
      <w:tr w:rsidR="00B37FEF" w:rsidRPr="001870CD" w:rsidTr="000C25C4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A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3 (удовлетворительно)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усвоил только основной материал по </w:t>
            </w:r>
            <w:r w:rsidR="00EE4B52" w:rsidRPr="000C25C4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      </w:r>
          </w:p>
        </w:tc>
      </w:tr>
      <w:tr w:rsidR="00B37FEF" w:rsidRPr="001870CD" w:rsidTr="000C25C4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A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</w:p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2 (неудовлетворительно)</w:t>
            </w:r>
          </w:p>
        </w:tc>
        <w:tc>
          <w:tcPr>
            <w:tcW w:w="4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FEF" w:rsidRPr="000C25C4" w:rsidRDefault="00B37FEF" w:rsidP="000D37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не знает значительной части программного материала по </w:t>
            </w:r>
            <w:r w:rsidR="00EE4B52" w:rsidRPr="000C25C4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0C25C4">
              <w:rPr>
                <w:rFonts w:ascii="Times New Roman" w:hAnsi="Times New Roman" w:cs="Times New Roman"/>
                <w:sz w:val="20"/>
                <w:szCs w:val="20"/>
              </w:rPr>
              <w:t>, допускает существенные ошибки, с большими затруднениями выполняет практические задания, задачи.</w:t>
            </w:r>
          </w:p>
        </w:tc>
      </w:tr>
    </w:tbl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5E2175" w:rsidP="005E217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1870CD">
        <w:rPr>
          <w:rFonts w:ascii="Times New Roman" w:hAnsi="Times New Roman" w:cs="Times New Roman"/>
          <w:b/>
          <w:sz w:val="24"/>
          <w:szCs w:val="24"/>
        </w:rPr>
        <w:t>Тестирование</w:t>
      </w:r>
    </w:p>
    <w:p w:rsidR="005E2175" w:rsidRDefault="005E2175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дисциплины. Тест представляет собой комплекс стандартизированных заданий, позволяющий упростить процедуру измерения знаний и умений обучающихся. </w:t>
      </w:r>
    </w:p>
    <w:p w:rsidR="00B37FEF" w:rsidRPr="001870CD" w:rsidRDefault="00B37FEF" w:rsidP="005E2175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870CD">
        <w:rPr>
          <w:rFonts w:ascii="Times New Roman" w:hAnsi="Times New Roman" w:cs="Times New Roman"/>
          <w:b/>
          <w:sz w:val="24"/>
          <w:szCs w:val="24"/>
        </w:rPr>
        <w:t>2.3.1. Тест для входного контроля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56158" w:rsidRPr="001870CD">
        <w:rPr>
          <w:rFonts w:ascii="Times New Roman" w:hAnsi="Times New Roman" w:cs="Times New Roman"/>
          <w:sz w:val="24"/>
          <w:szCs w:val="24"/>
        </w:rPr>
        <w:t>12</w:t>
      </w:r>
      <w:r w:rsidRPr="001870CD">
        <w:rPr>
          <w:rFonts w:ascii="Times New Roman" w:hAnsi="Times New Roman" w:cs="Times New Roman"/>
          <w:sz w:val="24"/>
          <w:szCs w:val="24"/>
        </w:rPr>
        <w:t xml:space="preserve"> – Перечень тестовых заданий, по которым проводится входной контроль знаний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670"/>
        <w:gridCol w:w="1701"/>
      </w:tblGrid>
      <w:tr w:rsidR="00131E11" w:rsidRPr="001870CD" w:rsidTr="004C27C5">
        <w:trPr>
          <w:trHeight w:val="493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Вопрос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Варианты ответов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Ключ (признак) правильного ответа</w:t>
            </w:r>
          </w:p>
        </w:tc>
      </w:tr>
      <w:tr w:rsidR="00131E11" w:rsidRPr="001870CD" w:rsidTr="004C27C5">
        <w:trPr>
          <w:trHeight w:val="1365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131E11">
            <w:pPr>
              <w:pStyle w:val="a5"/>
              <w:numPr>
                <w:ilvl w:val="0"/>
                <w:numId w:val="26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Государственная Дума Федерального Собрания Российской Федерации формируется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выборами по мажоритарной избирательной системе</w:t>
            </w:r>
          </w:p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путем представительства депутатов от законодательных органов субъектов Российской Федерации;</w:t>
            </w:r>
          </w:p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в) выборами по смешанной избирательной системе</w:t>
            </w:r>
          </w:p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г) региональных ассоциаций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</w:t>
            </w:r>
          </w:p>
        </w:tc>
      </w:tr>
      <w:tr w:rsidR="00131E11" w:rsidRPr="001870CD" w:rsidTr="004C27C5">
        <w:trPr>
          <w:trHeight w:val="961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pStyle w:val="a5"/>
              <w:numPr>
                <w:ilvl w:val="0"/>
                <w:numId w:val="26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Для заслушивания Послания Президента Российской Федерации Федеральному Собранию Российской Федерации палаты Парламента заседают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отдельно;</w:t>
            </w:r>
          </w:p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совместно;</w:t>
            </w:r>
          </w:p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</w:t>
            </w:r>
          </w:p>
        </w:tc>
      </w:tr>
      <w:tr w:rsidR="00131E11" w:rsidRPr="001870CD" w:rsidTr="004C27C5">
        <w:trPr>
          <w:trHeight w:val="280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3. Федерального закона РФ осуществляется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Государственной Думой: не менее 2/3 голосов от общего числа депутатов государственной Думы;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Палатами Федерального Собрания: не менее ¾ голосов от общего числа членов Совета Федерации и не менее 2/3 членов обеих палат парламента РФ;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г) Палатами Федерального Собрания: не менее ¾ голосов обеих палат парламента РФ;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д) осуществляется Государственной Думой большинством голосов от общего числа ее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д</w:t>
            </w:r>
          </w:p>
        </w:tc>
      </w:tr>
      <w:tr w:rsidR="00131E11" w:rsidRPr="001870CD" w:rsidTr="004C27C5">
        <w:trPr>
          <w:trHeight w:val="834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4.К ведению Совета Федерации относится:</w:t>
            </w:r>
          </w:p>
          <w:p w:rsidR="00131E11" w:rsidRPr="000C25C4" w:rsidRDefault="00131E11" w:rsidP="000D37D8">
            <w:pPr>
              <w:pStyle w:val="a5"/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объявление амнистии;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принятие решения о помиловании;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в) принятие решения об отрешении Президента  Российской Федерации от должности;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</w:t>
            </w:r>
          </w:p>
        </w:tc>
      </w:tr>
      <w:tr w:rsidR="00131E11" w:rsidRPr="001870CD" w:rsidTr="004C27C5">
        <w:trPr>
          <w:trHeight w:val="976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5. Федеральное Собрание РФ состоит из: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Государственной Думы РФ; Совета Федерации РФ;</w:t>
            </w:r>
          </w:p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Совета Безопасности; Общественной палаты РФ;</w:t>
            </w:r>
          </w:p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в) Государственной Думы и Федерального Совета;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</w:t>
            </w:r>
          </w:p>
        </w:tc>
      </w:tr>
      <w:tr w:rsidR="00131E11" w:rsidRPr="001870CD" w:rsidTr="004C27C5">
        <w:trPr>
          <w:trHeight w:val="834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6. Депутат Государственной Думы НЕ ВПРАВЕ: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заниматься творческой деятельностью;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заниматься преподавательской деятельностью;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в) быть членом руководящих партийных органов;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</w:t>
            </w:r>
          </w:p>
        </w:tc>
      </w:tr>
      <w:tr w:rsidR="00131E11" w:rsidRPr="001870CD" w:rsidTr="004C27C5">
        <w:trPr>
          <w:trHeight w:val="485"/>
        </w:trPr>
        <w:tc>
          <w:tcPr>
            <w:tcW w:w="850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7. Актами Государственной Думы являются ____________(введите ответ с учетом числа и падежа)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31E11" w:rsidRPr="00131E11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31E11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постановления</w:t>
            </w:r>
          </w:p>
        </w:tc>
      </w:tr>
      <w:tr w:rsidR="00131E11" w:rsidRPr="001870CD" w:rsidTr="004C27C5">
        <w:trPr>
          <w:trHeight w:val="704"/>
        </w:trPr>
        <w:tc>
          <w:tcPr>
            <w:tcW w:w="850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Генеральный прокурор Российской Федерации назначается на должность _________________Российской Федерации после консультаций с Советом Федерации Федерального Собрания Российской Федерации.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31E11" w:rsidRPr="00131E11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п</w:t>
            </w:r>
            <w:r w:rsidRPr="00131E11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резидентом</w:t>
            </w:r>
          </w:p>
        </w:tc>
      </w:tr>
      <w:tr w:rsidR="00131E11" w:rsidRPr="001870CD" w:rsidTr="004C27C5">
        <w:trPr>
          <w:trHeight w:val="986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9. Разработанный федеральный бюджет предоставляется в Государственную Думу: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Правительством РФ;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Министерством финансов РФ;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в) Министерством экономического развития РФ.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</w:t>
            </w:r>
          </w:p>
        </w:tc>
      </w:tr>
      <w:tr w:rsidR="00131E11" w:rsidRPr="001870CD" w:rsidTr="004C27C5">
        <w:trPr>
          <w:trHeight w:val="986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10. Уполномоченного по права человека в Российской Федерации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Государственная Дума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Совет Федерации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в) Президент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</w:t>
            </w:r>
          </w:p>
        </w:tc>
      </w:tr>
    </w:tbl>
    <w:p w:rsidR="006C2BCB" w:rsidRPr="001870CD" w:rsidRDefault="006C2BCB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EF" w:rsidRPr="000C25C4" w:rsidRDefault="005E2175" w:rsidP="005E2175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37FEF" w:rsidRPr="000C25C4">
        <w:rPr>
          <w:rFonts w:ascii="Times New Roman" w:hAnsi="Times New Roman" w:cs="Times New Roman"/>
          <w:b/>
          <w:sz w:val="24"/>
          <w:szCs w:val="24"/>
        </w:rPr>
        <w:t xml:space="preserve">Тестовые задания для </w:t>
      </w:r>
      <w:r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</w:p>
    <w:p w:rsidR="00C56158" w:rsidRPr="001870CD" w:rsidRDefault="00C56158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Таблица 13 – Перечень тестовых заданий, по которым проводится </w:t>
      </w:r>
      <w:r w:rsidR="000C25C4">
        <w:rPr>
          <w:rFonts w:ascii="Times New Roman" w:hAnsi="Times New Roman" w:cs="Times New Roman"/>
          <w:sz w:val="24"/>
          <w:szCs w:val="24"/>
        </w:rPr>
        <w:t>промежуточная аттестация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3478"/>
        <w:gridCol w:w="1692"/>
        <w:gridCol w:w="1973"/>
        <w:gridCol w:w="1801"/>
      </w:tblGrid>
      <w:tr w:rsidR="00131E11" w:rsidRPr="001870CD" w:rsidTr="004C27C5"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Код индикатора компетенции</w:t>
            </w: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Оценочные средства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Ключ (признак) правильного ответа</w:t>
            </w:r>
          </w:p>
        </w:tc>
      </w:tr>
      <w:tr w:rsidR="00131E11" w:rsidRPr="001870CD" w:rsidTr="004C27C5">
        <w:tc>
          <w:tcPr>
            <w:tcW w:w="411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Раздел 1. Федеральное Собрание Российской Федерации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131E11" w:rsidRPr="001870CD" w:rsidTr="004C27C5">
        <w:trPr>
          <w:trHeight w:val="795"/>
        </w:trPr>
        <w:tc>
          <w:tcPr>
            <w:tcW w:w="6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1. Нормативный правовой акт «О противодействии коррупции» принят в форме</w:t>
            </w:r>
          </w:p>
        </w:tc>
        <w:tc>
          <w:tcPr>
            <w:tcW w:w="15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Указа Президента Российской Федерации;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 Федерального закона;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Федерального конституционного закона;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</w:t>
            </w:r>
          </w:p>
        </w:tc>
      </w:tr>
      <w:tr w:rsidR="00131E11" w:rsidRPr="001870CD" w:rsidTr="004C27C5">
        <w:trPr>
          <w:trHeight w:val="79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2. По результатам рассмотрения случая нарушения депутатом Государственной Думы правил депутатской этики Комиссия по этике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вправе рекомендовать Государственной Думе: указать депутату Государственной Думы на недопустимость нарушения правил депутатской этики;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 вправе рекомендовать Государственной Думе распространить в средствах массовой информации информацию о факте нарушения депутатом Государственной Думы правил депутатской этики;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вправе лишить депутата Государственной Думы права выступать на одном или нескольких заседаниях палаты;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Г) вправе лишить депутата Государственной думы депутатского мандата;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А, Б</w:t>
            </w:r>
          </w:p>
        </w:tc>
      </w:tr>
      <w:tr w:rsidR="00131E11" w:rsidRPr="001870CD" w:rsidTr="004C27C5">
        <w:trPr>
          <w:trHeight w:val="982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3. Вручение в ходе избирательной кампании, подготовки и проведения референдума избирателям, участникам референдума денежных средств, подарков и иных материальных ценностей, вознаграждение избирателей, осуществлявших организационную работу, в зависимости от итогов голосования, проведение льготной распродажи товаров, бесплатное распространение любых товаров, за исключением разрешенных законом, предоставление услуг безвозмездно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или на льготных условиях, равно как и воздействие на избирателей, участников референдума обещаниями передачи им денежных средств, ценных бумаг, в том числе по итогам голосования, и других материальных благ, предоставления услуг иначе чем на основе принимаемых в соответствии с федеральными законами, законами субъектов Российской Федерации и иными нормативными правовыми актами решений органов государственной власти и органов местного самоуправления - это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lastRenderedPageBreak/>
              <w:t>А) подкуп избирателей;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 оказание финансовой или иной материальной поддержки;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взятка;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</w:t>
            </w:r>
          </w:p>
        </w:tc>
      </w:tr>
      <w:tr w:rsidR="00131E11" w:rsidRPr="001870CD" w:rsidTr="004C27C5">
        <w:trPr>
          <w:trHeight w:val="1965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ОПК-6.1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4. Соотнесите орган государственной власти и полномочия в области противодействия коррупции:</w:t>
            </w:r>
          </w:p>
          <w:p w:rsidR="00131E11" w:rsidRPr="000C25C4" w:rsidRDefault="00131E11" w:rsidP="000D37D8">
            <w:pPr>
              <w:numPr>
                <w:ilvl w:val="0"/>
                <w:numId w:val="3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Президент Российской Федерации</w:t>
            </w:r>
          </w:p>
          <w:p w:rsidR="00131E11" w:rsidRPr="000C25C4" w:rsidRDefault="00131E11" w:rsidP="000D37D8">
            <w:pPr>
              <w:numPr>
                <w:ilvl w:val="0"/>
                <w:numId w:val="3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Федеральное Собрание</w:t>
            </w:r>
          </w:p>
          <w:p w:rsidR="00131E11" w:rsidRPr="000C25C4" w:rsidRDefault="00131E11" w:rsidP="000D37D8">
            <w:pPr>
              <w:numPr>
                <w:ilvl w:val="0"/>
                <w:numId w:val="3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Правительство Российской Федерации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А)обеспечение разработки и принятия федеральных законов по вопросам противодействия коррупции, а также контролирует деятельность органов исполнительной власти в пределах своих полномочий.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Б)распределение функций между федеральными органами исполнительной власти, руководство деятельностью которых оно осуществляет, по противодействию коррупции.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определение основных направлений государственной политики в области противодействия коррупции;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131E11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1-В; 2-А; 3-Б</w:t>
            </w:r>
          </w:p>
        </w:tc>
      </w:tr>
      <w:tr w:rsidR="00131E11" w:rsidRPr="001870CD" w:rsidTr="004C27C5">
        <w:trPr>
          <w:trHeight w:val="460"/>
        </w:trPr>
        <w:tc>
          <w:tcPr>
            <w:tcW w:w="6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5. Что из перечисленного относится к предметам исключительного ведения Российской Федерации?</w:t>
            </w:r>
          </w:p>
        </w:tc>
        <w:tc>
          <w:tcPr>
            <w:tcW w:w="15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уголовно-исполнительное право;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 административное право;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валютное право;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Г) жилищное право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А, В</w:t>
            </w:r>
          </w:p>
        </w:tc>
      </w:tr>
      <w:tr w:rsidR="00131E11" w:rsidRPr="001870CD" w:rsidTr="004C27C5">
        <w:trPr>
          <w:trHeight w:val="460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6. Совет Федерации состоит из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депутатов;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 сенаторов;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членов Совета Федерации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</w:t>
            </w:r>
          </w:p>
        </w:tc>
      </w:tr>
      <w:tr w:rsidR="00131E11" w:rsidRPr="001870CD" w:rsidTr="004C27C5">
        <w:trPr>
          <w:trHeight w:val="82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7.Депутаты Государственной Думы работают на 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А) профессиональной постоянной основе;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Б) освобождённой основе, совмещая выполнение депутатских функций и иным видом деятельности;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В) профессиональной временной основе, так как срок полномочий депутата равен 5 годам;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</w:t>
            </w:r>
          </w:p>
        </w:tc>
      </w:tr>
      <w:tr w:rsidR="00131E11" w:rsidRPr="001870CD" w:rsidTr="004C27C5">
        <w:trPr>
          <w:trHeight w:val="82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8. Федеральные законы принимаются 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А) Советом Федерации;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Б) Государственной Думой;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В) Советом безопасности;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Б, В</w:t>
            </w:r>
          </w:p>
        </w:tc>
      </w:tr>
      <w:tr w:rsidR="00131E11" w:rsidRPr="001870CD" w:rsidTr="004C27C5">
        <w:trPr>
          <w:trHeight w:val="825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9. К ведению Совета Федерации относятся: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А) утверждение изменения границ между субъектами Российской Федерации;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Б) назначение выборов Президента Российской Федерации;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В) решение вопроса о доверии Правительству Российской Федерации;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Г) заслушивание ежегодных отчетов Центрального банка Российской Федерации;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А, Б</w:t>
            </w:r>
          </w:p>
        </w:tc>
      </w:tr>
      <w:tr w:rsidR="00131E11" w:rsidRPr="001870CD" w:rsidTr="004C27C5">
        <w:trPr>
          <w:trHeight w:val="503"/>
        </w:trPr>
        <w:tc>
          <w:tcPr>
            <w:tcW w:w="6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ПК-1.3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10. Федеральное Собрание - парламент Российской Федерации - является представительным и ________________органом Российской Федерации. (вставьте пропущенное слово в соответствующем падеже).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законодательным</w:t>
            </w:r>
          </w:p>
        </w:tc>
      </w:tr>
      <w:tr w:rsidR="00131E11" w:rsidRPr="001870CD" w:rsidTr="004C27C5">
        <w:trPr>
          <w:trHeight w:val="709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11. Представители Российской Федерации в Совете Федерации, за исключением представителей Российской Федерации, осуществляющих полномочия сенаторов Российской Федерации пожизненно, назначаются сроком на ___________лет.(введите ответ цифрой).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6</w:t>
            </w:r>
          </w:p>
        </w:tc>
      </w:tr>
      <w:tr w:rsidR="00131E11" w:rsidRPr="001870CD" w:rsidTr="004C27C5">
        <w:trPr>
          <w:trHeight w:val="689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12. Государственная Дума не может быть распущена в период действия на всей территории Российской Федерации 1. ________________ или чрезвычайного положения, а также в течение 2._____________ месяцев до окончания срока полномочий Президента Российской Федерации. (ответ введите в соответствующем падеже.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131E11" w:rsidRDefault="00131E11" w:rsidP="00131E11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 военного</w:t>
            </w:r>
          </w:p>
          <w:p w:rsidR="00131E11" w:rsidRPr="000C25C4" w:rsidRDefault="00131E11" w:rsidP="00131E11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2 шести</w:t>
            </w:r>
          </w:p>
        </w:tc>
      </w:tr>
      <w:tr w:rsidR="00131E11" w:rsidRPr="001870CD" w:rsidTr="004C27C5">
        <w:trPr>
          <w:trHeight w:val="1310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13. Законопроекты о введении или отмене налогов, освобождении от их уплаты, о выпуске государственных займов, об изменении финансовых обязательств государства, другие законопроекты, предусматривающие расходы, покрываемые за счет федерального бюджета, могут быть внесены только при наличии 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А) заключения Правительства Российской Федерации;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Б) заключения Президента Российской Федерации;</w:t>
            </w:r>
          </w:p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В) заключения Министерства финансов Российской Федерации;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</w:t>
            </w:r>
          </w:p>
        </w:tc>
      </w:tr>
      <w:tr w:rsidR="00131E11" w:rsidRPr="001870CD" w:rsidTr="004C27C5">
        <w:trPr>
          <w:trHeight w:val="1310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2.3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;</w:t>
            </w: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14. Сенатор Российской Федерации, депутат Государственной Думы при наличии оснований и в порядке, которые определяются соответствующей палатой Федерального Собрания Российской Федерации, _______________сообщать соответственно в комиссию Совета Федерации, Государственной Думы по контролю за достоверностью сведений о доходах, об имуществе и обязательствах имущественного характера, представляемых сенаторами Российской Федерации, депутатами Государственной Думы, о возникновении личной заинтересованности при осуществлении своих полномочий, которая приводит или может привести к конфликту интересов, а также принимать меры по предотвращению или урегулированию такого конфликта. (вставьте пропущенное слово в соответствующем числе)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131E11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о</w:t>
            </w:r>
            <w:r w:rsidRPr="00131E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бязаны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/ должны</w:t>
            </w:r>
          </w:p>
        </w:tc>
      </w:tr>
      <w:tr w:rsidR="00131E11" w:rsidRPr="001870CD" w:rsidTr="004C27C5">
        <w:trPr>
          <w:trHeight w:val="395"/>
        </w:trPr>
        <w:tc>
          <w:tcPr>
            <w:tcW w:w="41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Раздел 2: Законодательные (представительные) органы субъектов РФ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131E11" w:rsidRPr="001870CD" w:rsidTr="004C27C5">
        <w:trPr>
          <w:trHeight w:val="863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15. Бюджет субъекта Российской Федерации и отчет о его исполнении утверждается:</w:t>
            </w:r>
          </w:p>
        </w:tc>
        <w:tc>
          <w:tcPr>
            <w:tcW w:w="15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Законом субъекта Российской Федерации;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Федеральным законом;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Актом высшего должностного лица субъекта Российской Федерации;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</w:t>
            </w:r>
          </w:p>
        </w:tc>
      </w:tr>
      <w:tr w:rsidR="00131E11" w:rsidRPr="001870CD" w:rsidTr="004C27C5">
        <w:trPr>
          <w:trHeight w:val="974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16. Депутат законодательного органа субъекта Российской Федерации обязан уведомлять комиссию законодательного органа и ________________ порядке, предусмотренном законом, обо всех случаях обращения к нему лиц в целях склонения его к совершению коррупционных правонарушений в срок не позднее пяти дней со дня соответствующего обращения. (ответ введите в соответствующем падеже, используя пробел)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органы прокуратуры</w:t>
            </w:r>
          </w:p>
        </w:tc>
      </w:tr>
      <w:tr w:rsidR="00131E11" w:rsidRPr="001870CD" w:rsidTr="004C27C5">
        <w:trPr>
          <w:trHeight w:val="846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В случае отклонения высшим должностным лицом субъекта Российской Федерации закона субъекта Российской Федерации указанный закон может быть одобрен в ранее принятой редакции большинством 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А) не менее двух третей голосов от установленного числа депутатов;</w:t>
            </w:r>
          </w:p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Б) не менее трех четвертых голосов от установленного числа депутатов;</w:t>
            </w:r>
          </w:p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В) не менее половины голосов от установленного числа депутатов;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</w:t>
            </w:r>
          </w:p>
        </w:tc>
      </w:tr>
      <w:tr w:rsidR="00131E11" w:rsidRPr="001870CD" w:rsidTr="004C27C5">
        <w:trPr>
          <w:trHeight w:val="838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ПК-1.3 </w:t>
            </w:r>
          </w:p>
        </w:tc>
        <w:tc>
          <w:tcPr>
            <w:tcW w:w="351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sz w:val="20"/>
                <w:szCs w:val="20"/>
              </w:rPr>
              <w:t>18. Система законодательных (представительных) и исполнительных органов государственной власти субъектов Российской Федерации устанавливается ими самостоятельно в соответствии с основами ____________________ Российской Федерации и Федеральным законом. (введите ответ в соответствующем падеже, используя пробел)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E11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конституционного строя</w:t>
            </w:r>
          </w:p>
        </w:tc>
      </w:tr>
      <w:tr w:rsidR="00131E11" w:rsidRPr="001870CD" w:rsidTr="004C27C5">
        <w:trPr>
          <w:trHeight w:val="836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19. Согласованное функционирование и взаимодействие органов, входящих в единую систему публичной власти в Российской Федерации, обеспечивает:</w:t>
            </w:r>
          </w:p>
        </w:tc>
        <w:tc>
          <w:tcPr>
            <w:tcW w:w="15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Президент Российской Федерации;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Правительство Российской Федерации;</w:t>
            </w:r>
          </w:p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В) Федеральное Собрание Российской Федерации;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</w:t>
            </w:r>
          </w:p>
        </w:tc>
      </w:tr>
      <w:tr w:rsidR="00131E11" w:rsidRPr="001870CD" w:rsidTr="004C27C5">
        <w:trPr>
          <w:trHeight w:val="848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2.3;</w:t>
            </w: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20. В соответствии с Федеральным законом от 21 декабря 2021 г. № 414-ФЗ «Об общих принципах организации публичной власти в субъектах Российской Федерации законодательный орган субъекта Российской Федерации является представительным и _______________ законодательным органом </w:t>
            </w: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lastRenderedPageBreak/>
              <w:t>государственной власти субъекта Российской Федерации (введите ответ в соответствующем падеже)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lastRenderedPageBreak/>
              <w:t>единственным</w:t>
            </w:r>
          </w:p>
        </w:tc>
      </w:tr>
      <w:tr w:rsidR="00131E11" w:rsidRPr="001870CD" w:rsidTr="004C27C5">
        <w:tc>
          <w:tcPr>
            <w:tcW w:w="41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lastRenderedPageBreak/>
              <w:t>Раздел 3. Законотворчество в РФ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131E11" w:rsidRPr="001870CD" w:rsidTr="004C27C5">
        <w:trPr>
          <w:trHeight w:val="2622"/>
        </w:trPr>
        <w:tc>
          <w:tcPr>
            <w:tcW w:w="6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21. Министерство юстиции проводит антикоррупционную экспертизу</w:t>
            </w:r>
          </w:p>
        </w:tc>
        <w:tc>
          <w:tcPr>
            <w:tcW w:w="15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Б)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проектов нормативных правовых актов органов, организаций, их должностных лиц по вопросам, касающимся:  прав, свобод и обязанностей человека и гражданина;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А, Б</w:t>
            </w:r>
          </w:p>
        </w:tc>
      </w:tr>
      <w:tr w:rsidR="00131E11" w:rsidRPr="001870CD" w:rsidTr="004C27C5">
        <w:trPr>
          <w:trHeight w:val="1477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22. Независимая антикоррупционная экспертиза проводится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Министерством юстиции Российской Федерации.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Прокуратурой Российской Федерации.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юридическими лицами и физическими лицами, аккредитованными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</w:t>
            </w:r>
          </w:p>
        </w:tc>
      </w:tr>
      <w:tr w:rsidR="00131E11" w:rsidRPr="001870CD" w:rsidTr="004C27C5">
        <w:trPr>
          <w:trHeight w:val="2040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23. Комиссия по вопросам контроля за достоверностью сведений о доходах, об имуществе и обязательствах имущественного характера, представляемых депутатами Государственной Думы, мандатным вопросам и вопросам депутатской этики установила факт предоставления членом Комитета по финансовому рынку Андреем К. неполных сведений о доходах, расходах, об имуществе и обязательствах имущественного характера за 2016, 2017 и 2018 годы. Какие меры ответственности могут быть применены к депутату?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Депутат освобождается от выполнениря депутатских обязанностей и назначаются новые выборы;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Депутату объявляется выговор.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В) Если нарушение совершено впервые – депутату будет объявлено предупреждение, за повторное нарушение он может быть лишен руководящей должности — в комитете или во фракции.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</w:t>
            </w:r>
          </w:p>
        </w:tc>
      </w:tr>
      <w:tr w:rsidR="00131E11" w:rsidRPr="001870CD" w:rsidTr="004C27C5">
        <w:trPr>
          <w:trHeight w:val="1552"/>
        </w:trPr>
        <w:tc>
          <w:tcPr>
            <w:tcW w:w="6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131E11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24. Урегулированная правовыми нормами деятельность уполномоченных органов государственной власти и должностных лиц по созданию закона-это</w:t>
            </w:r>
          </w:p>
        </w:tc>
        <w:tc>
          <w:tcPr>
            <w:tcW w:w="15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А) Законодательный процесс;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Законодательная инициатива;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 Регламент принятия закона;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  <w:p w:rsidR="00131E11" w:rsidRPr="000C25C4" w:rsidRDefault="00131E11" w:rsidP="004C27C5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</w:t>
            </w:r>
          </w:p>
        </w:tc>
      </w:tr>
      <w:tr w:rsidR="00131E11" w:rsidRPr="001870CD" w:rsidTr="004C27C5">
        <w:trPr>
          <w:trHeight w:val="1603"/>
        </w:trPr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25. Официальное опубликование федерального закона, федерального конституционного закона осуществляется: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131E11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Министерством юстиции;</w:t>
            </w:r>
          </w:p>
          <w:p w:rsidR="00131E11" w:rsidRPr="000C25C4" w:rsidRDefault="00131E11" w:rsidP="00131E11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Б) Президентом Российской Федерации;</w:t>
            </w:r>
          </w:p>
          <w:p w:rsidR="00131E11" w:rsidRPr="000C25C4" w:rsidRDefault="00131E11" w:rsidP="00131E11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Руководителем Администрации Президента Российской Федерации;</w:t>
            </w:r>
          </w:p>
          <w:p w:rsidR="00131E11" w:rsidRPr="000C25C4" w:rsidRDefault="00131E11" w:rsidP="00131E11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Г) Советом Федерации;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Б</w:t>
            </w:r>
          </w:p>
        </w:tc>
      </w:tr>
      <w:tr w:rsidR="00131E11" w:rsidRPr="001870CD" w:rsidTr="004C27C5">
        <w:trPr>
          <w:trHeight w:val="1868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ПК-1.1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ПК-1.3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26. Какие из представленных законов были одобрены на заседании Совета Федерации, а какие были одобрены «молчанием»</w:t>
            </w:r>
          </w:p>
          <w:p w:rsidR="00131E11" w:rsidRPr="000C25C4" w:rsidRDefault="00131E11" w:rsidP="000D37D8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Федеральные законы, одобренные Советом Федерации</w:t>
            </w:r>
          </w:p>
          <w:p w:rsidR="00131E11" w:rsidRPr="000C25C4" w:rsidRDefault="00131E11" w:rsidP="000D37D8">
            <w:pPr>
              <w:numPr>
                <w:ilvl w:val="0"/>
                <w:numId w:val="40"/>
              </w:numPr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Федеральные законы, которые не рассматривались Советом Федерации (одобрены «молчанием»)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Федеральный закон от 12 января 1996 г. №  7-ФЗ(ред. от 05.12.2022) «О некоммерческих организациях».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Федеральный закон от 6 декабря 2021 г. № 390-ФЗ «О федеральном бюджете на 2022 год и на плановый период 2023 и 2024 годов».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Федеральный закон от 7 февраля 2011 г. № 3-ФЗ (ред. от 21.12.2021) «О полиции».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Г) Федеральный закон от 26 декабря 1995 г. № 208-ФЗ (ред. от 07.10.2022) «Об акционерных обществах».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131E11" w:rsidRDefault="00131E11" w:rsidP="00131E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1-Б,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</w:t>
            </w:r>
          </w:p>
          <w:p w:rsidR="00131E11" w:rsidRPr="000C25C4" w:rsidRDefault="00131E11" w:rsidP="00131E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2- А, Г</w:t>
            </w:r>
          </w:p>
        </w:tc>
      </w:tr>
      <w:tr w:rsidR="00131E11" w:rsidRPr="001870CD" w:rsidTr="004C27C5">
        <w:trPr>
          <w:trHeight w:val="951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27. Федеральные законы принимаются по вопросам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А) исключительного ведения Российской Федерации (ст. 71 Конституции Российской Федерации)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Б) совместного ведения Российской Федерации и субъектов Российской Федерации;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исключительного ведения субъектов Российской Федерации;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Г) прямо указанным в тексте Конституции Российской Федерации.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А, Б</w:t>
            </w:r>
          </w:p>
        </w:tc>
      </w:tr>
      <w:tr w:rsidR="00131E11" w:rsidRPr="001870CD" w:rsidTr="004C27C5">
        <w:trPr>
          <w:trHeight w:val="1357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2.3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28. Соотнесите вид закона и порядок его рассмотрения/одобрения в Совете Федерации, а также права/обязанности Президента Российской Федерации: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1. Федеральный закон о бюджете Российской Федерации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2. Федеральный конституционный закон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Совет Федерации не рассматривает закон в течение 14 дней и закон считается одобренным;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Совет Федерации в обязательном порядке</w:t>
            </w:r>
            <w:r w:rsidR="00163D1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bookmarkStart w:id="2" w:name="_GoBack"/>
            <w:bookmarkEnd w:id="2"/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одобряет принятый Государственной Думой закон;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Совет Федерации рассматривает закон и принимает его большинством голосов не менее трех четвертых от общего числа сенаторов;</w:t>
            </w:r>
          </w:p>
        </w:tc>
        <w:tc>
          <w:tcPr>
            <w:tcW w:w="121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en-US"/>
              </w:rPr>
              <w:t>I</w:t>
            </w: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. Президент Российской Федерации подписывает закон, но может его отклонить (применить президентское вето).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en-US"/>
              </w:rPr>
              <w:t>II</w:t>
            </w: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. Президент Российской Федерации обязан подписать закон и обнародовать его, но имеет право обратиться в Конституционный Суд Российской Федерации с запросом о конституционности данного акта.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en-US"/>
              </w:rPr>
              <w:t>III</w:t>
            </w: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. Президент Российской Федерации возвращает закон в Совет Федерации для создания согласительной комиссии в которую входят депутаты Государственной Думы и сенаторы.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131E11" w:rsidRDefault="00131E11" w:rsidP="00131E11">
            <w:pPr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1-Б-</w:t>
            </w: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en-US"/>
              </w:rPr>
              <w:t>I</w:t>
            </w:r>
          </w:p>
          <w:p w:rsidR="00131E11" w:rsidRPr="000C25C4" w:rsidRDefault="00131E11" w:rsidP="00131E11">
            <w:pPr>
              <w:suppressAutoHyphens/>
              <w:spacing w:after="0" w:line="240" w:lineRule="auto"/>
              <w:ind w:firstLine="38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2-В-</w:t>
            </w:r>
            <w:r w:rsidRPr="00131E1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en-US"/>
              </w:rPr>
              <w:t>II</w:t>
            </w:r>
          </w:p>
        </w:tc>
      </w:tr>
      <w:tr w:rsidR="00131E11" w:rsidRPr="001870CD" w:rsidTr="004C27C5">
        <w:trPr>
          <w:trHeight w:val="730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ПК-3.1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6F7E9B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6F7E9B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29. Соотнесите автора научного исследования и название монографии:</w:t>
            </w:r>
          </w:p>
          <w:p w:rsidR="00131E11" w:rsidRPr="006F7E9B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6F7E9B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1. Румянцев М.Б.</w:t>
            </w:r>
          </w:p>
          <w:p w:rsidR="00131E11" w:rsidRPr="006F7E9B" w:rsidRDefault="00131E11" w:rsidP="000D37D8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0"/>
                <w:szCs w:val="20"/>
              </w:rPr>
            </w:pPr>
            <w:r w:rsidRPr="006F7E9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</w:rPr>
              <w:t xml:space="preserve">2. </w:t>
            </w:r>
            <w:r w:rsidRPr="006F7E9B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0"/>
                <w:szCs w:val="20"/>
              </w:rPr>
              <w:t xml:space="preserve">Шуберт Т.Э. </w:t>
            </w:r>
          </w:p>
          <w:p w:rsidR="00131E11" w:rsidRPr="006F7E9B" w:rsidRDefault="00131E11" w:rsidP="000D37D8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0"/>
                <w:szCs w:val="20"/>
                <w:shd w:val="clear" w:color="auto" w:fill="FFFFFF"/>
              </w:rPr>
            </w:pPr>
            <w:r w:rsidRPr="006F7E9B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0"/>
                <w:szCs w:val="20"/>
              </w:rPr>
              <w:t xml:space="preserve">3. </w:t>
            </w:r>
            <w:r w:rsidRPr="006F7E9B">
              <w:rPr>
                <w:rFonts w:ascii="Times New Roman" w:eastAsia="Times New Roman" w:hAnsi="Times New Roman" w:cs="Times New Roman"/>
                <w:color w:val="222222"/>
                <w:kern w:val="36"/>
                <w:sz w:val="20"/>
                <w:szCs w:val="20"/>
                <w:shd w:val="clear" w:color="auto" w:fill="FFFFFF"/>
              </w:rPr>
              <w:t>Желдыбина, Т. А.</w:t>
            </w:r>
          </w:p>
          <w:p w:rsidR="00131E11" w:rsidRPr="006F7E9B" w:rsidRDefault="00131E11" w:rsidP="000D37D8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</w:rPr>
            </w:pPr>
          </w:p>
        </w:tc>
        <w:tc>
          <w:tcPr>
            <w:tcW w:w="155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en-US"/>
              </w:rPr>
              <w:t>А)</w:t>
            </w:r>
            <w:r w:rsidRPr="000C25C4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0"/>
                <w:szCs w:val="20"/>
              </w:rPr>
              <w:t xml:space="preserve"> Доктрина, законотворчество, судебная практика: вопросы взаимовлияния (монография). - "ИНФРА-М", 2018 г. - 119 с.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 xml:space="preserve">Б) </w:t>
            </w: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Правотворчество в Российской Федерации: Чебоксары: ИД «Среда», 2019. – 324 с.</w:t>
            </w:r>
          </w:p>
          <w:p w:rsidR="00131E11" w:rsidRPr="000C25C4" w:rsidRDefault="00131E11" w:rsidP="000D37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В) </w:t>
            </w:r>
            <w:r w:rsidRPr="000C25C4">
              <w:rPr>
                <w:rFonts w:ascii="Times New Roman" w:eastAsia="Times New Roman" w:hAnsi="Times New Roman" w:cs="Times New Roman"/>
                <w:color w:val="222222"/>
                <w:spacing w:val="-12"/>
                <w:sz w:val="20"/>
                <w:szCs w:val="20"/>
                <w:shd w:val="clear" w:color="auto" w:fill="FFFFFF"/>
              </w:rPr>
              <w:t xml:space="preserve">Законотворчество в России: эволюция и современность [Текст] : монография : Инфра-М, 2015. - 150 с. </w:t>
            </w:r>
          </w:p>
        </w:tc>
        <w:tc>
          <w:tcPr>
            <w:tcW w:w="8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en-US"/>
              </w:rPr>
            </w:pPr>
            <w:r w:rsidRPr="00131E1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en-US"/>
              </w:rPr>
              <w:t>1-Б; 2-А; 3-В</w:t>
            </w:r>
          </w:p>
        </w:tc>
      </w:tr>
      <w:tr w:rsidR="00131E11" w:rsidRPr="001870CD" w:rsidTr="004C27C5">
        <w:tc>
          <w:tcPr>
            <w:tcW w:w="41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6F7E9B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6F7E9B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Раздел 4. Государственная служба в аппарате органа законодательной власти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6F7E9B" w:rsidRDefault="00131E11" w:rsidP="000D37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131E11" w:rsidRPr="001870CD" w:rsidTr="004C27C5"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0C25C4" w:rsidRDefault="00131E11" w:rsidP="00131E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30. Комиссия Аппарата Государственной Думы Федерального Собрания Российской Федерации по соблюдению требований к служебному поведению федеральных государственных гражданских служащих и урегулированию конфликта интересов 1_________________________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сообщения о преступлениях и административных правонарушениях, а также анонимные обращения, 2.____________ проверки по фактам нарушения служебной дисциплины. (Введите ответ)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11" w:rsidRPr="00131E11" w:rsidRDefault="00131E11" w:rsidP="00131E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31E11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1. не рассматривает</w:t>
            </w:r>
          </w:p>
          <w:p w:rsidR="00131E11" w:rsidRPr="000C25C4" w:rsidRDefault="00131E11" w:rsidP="00131E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31E11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2. не проводит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/не осуществляет </w:t>
            </w:r>
          </w:p>
        </w:tc>
      </w:tr>
      <w:tr w:rsidR="00131E11" w:rsidRPr="001870CD" w:rsidTr="004C27C5">
        <w:trPr>
          <w:trHeight w:val="79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ПК-1.3 </w:t>
            </w: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color w:val="444444"/>
                <w:spacing w:val="-12"/>
                <w:sz w:val="20"/>
                <w:szCs w:val="20"/>
                <w:shd w:val="clear" w:color="auto" w:fill="FFFFFF"/>
              </w:rPr>
              <w:t>31. В Аппарате Совета Федерации не могут образовываться структуры политических партий, движений, общественных и религиозных объединений, за исключением профессиональных союзов. Федеральные государственные служащие Аппарата Совета Федерации руководствуются в своей деятельности принципом ______________ государственной службы. (введите ответ в соответствующем падеже)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444444"/>
                <w:spacing w:val="-12"/>
                <w:sz w:val="20"/>
                <w:szCs w:val="20"/>
                <w:shd w:val="clear" w:color="auto" w:fill="FFFFFF"/>
              </w:rPr>
            </w:pPr>
            <w:r w:rsidRPr="00131E11">
              <w:rPr>
                <w:rFonts w:ascii="Times New Roman" w:eastAsia="Times New Roman" w:hAnsi="Times New Roman" w:cs="Times New Roman"/>
                <w:color w:val="444444"/>
                <w:spacing w:val="-12"/>
                <w:sz w:val="20"/>
                <w:szCs w:val="20"/>
                <w:shd w:val="clear" w:color="auto" w:fill="FFFFFF"/>
              </w:rPr>
              <w:t>Внепартийности</w:t>
            </w:r>
            <w:r>
              <w:rPr>
                <w:rFonts w:ascii="Times New Roman" w:eastAsia="Times New Roman" w:hAnsi="Times New Roman" w:cs="Times New Roman"/>
                <w:color w:val="444444"/>
                <w:spacing w:val="-12"/>
                <w:sz w:val="20"/>
                <w:szCs w:val="20"/>
                <w:shd w:val="clear" w:color="auto" w:fill="FFFFFF"/>
              </w:rPr>
              <w:t xml:space="preserve"> / политической независимости</w:t>
            </w:r>
          </w:p>
        </w:tc>
      </w:tr>
      <w:tr w:rsidR="00131E11" w:rsidRPr="001870CD" w:rsidTr="004C27C5">
        <w:trPr>
          <w:trHeight w:val="740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- 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-</w:t>
            </w: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2.3 </w:t>
            </w:r>
          </w:p>
        </w:tc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32. Помощники депутатов Государственной Думы по работе в Государственной Думе занимают государственные должности федеральной государственной службы _______ «_______», учреждаемые для непосредственного обеспечения исполнения полномочий депутатов Государственной Думы. (вставить ответ)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31E11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категории Б</w:t>
            </w:r>
          </w:p>
        </w:tc>
      </w:tr>
      <w:tr w:rsidR="00131E11" w:rsidRPr="001870CD" w:rsidTr="004C27C5">
        <w:trPr>
          <w:trHeight w:val="416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  <w:p w:rsidR="00131E11" w:rsidRPr="000C25C4" w:rsidRDefault="00131E11" w:rsidP="000D37D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56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E11" w:rsidRPr="000C25C4" w:rsidRDefault="00131E11" w:rsidP="000D37D8">
            <w:pPr>
              <w:shd w:val="clear" w:color="auto" w:fill="FFFFFF"/>
              <w:suppressAutoHyphens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33. </w:t>
            </w:r>
            <w:r w:rsidRPr="000C25C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 силу п. 3 ч. 1 ст. 17 Федерального закона от 27.07.2004 № 79-ФЗ «О государственной гражданской службе Российской Федерации» государственному служащему запрещается заниматься предпринимательской деятельностью лично или через доверенных лиц. В свою очередь, согласно ч. 1 ст. 2 Федерального закона от 27.11.2018 № 422-ФЗ «О проведении эксперимента по установлению специального налогового режима «Налог на профессиональный доход» (далее – Федеральный закон № 422-ФЗ) применять специальный налоговый режим – налог на профессиональный доход вправе физические лица, в том числе индивидуальные предприниматели, местом ведения деятельности которых является территория любого из субъектов Российской Федерации, включенных в эксперимент Объектом налогообложения признаются доходы от реализации товаров (работ, услуг, имущественных прав). Означает ли это, что государственный служащий не может быть самозанятым?</w:t>
            </w:r>
          </w:p>
        </w:tc>
        <w:tc>
          <w:tcPr>
            <w:tcW w:w="155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да, так как статус государственного служащего несовместим со статусом самозанятого (ст. 17 ФЗ-79);</w:t>
            </w:r>
          </w:p>
          <w:p w:rsidR="00131E11" w:rsidRPr="000C25C4" w:rsidRDefault="00131E11" w:rsidP="000D37D8">
            <w:pPr>
              <w:shd w:val="clear" w:color="auto" w:fill="FFFFFF"/>
              <w:suppressAutoHyphens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C25C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Б) нет, так как </w:t>
            </w:r>
            <w:r w:rsidRPr="000C25C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 силу п. 4 ч. 2 ст. 6 Федерального закона № 422-ФЗ доходы государственных служащих, не признаются объектом налогообложения налога на профессиональный доход за исключением доходов от оказания услуг по сдаче в аренду (наем) жилого помещения, расположенного на территории субъекта Российской Федерации, включенного в эксперимент. Таким образом, государственные служащие могут стать самозанятыми, но только в том случае, если они сдают в аренду (наем) жилое помещение (например, квартиру).</w:t>
            </w:r>
          </w:p>
          <w:p w:rsidR="00131E11" w:rsidRPr="000C25C4" w:rsidRDefault="00131E11" w:rsidP="000D37D8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:rsidR="00131E11" w:rsidRPr="000C25C4" w:rsidRDefault="00131E11" w:rsidP="000D37D8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</w:t>
            </w:r>
          </w:p>
        </w:tc>
      </w:tr>
    </w:tbl>
    <w:p w:rsidR="005E2175" w:rsidRDefault="005E2175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0CD">
        <w:rPr>
          <w:rFonts w:ascii="Times New Roman" w:hAnsi="Times New Roman" w:cs="Times New Roman"/>
          <w:b/>
          <w:sz w:val="24"/>
          <w:szCs w:val="24"/>
        </w:rPr>
        <w:t xml:space="preserve">Критерии оценки результатов тестирования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 xml:space="preserve">менее 55% правильных ответов – неудовлетворительно (не зачтено) 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55 – 74% правильных ответов – удовлетворительно (зачтено)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75 – 94 % правильных ответов – хорошо (зачтено)</w:t>
      </w:r>
    </w:p>
    <w:p w:rsidR="00B37FEF" w:rsidRPr="001870CD" w:rsidRDefault="00B37FEF" w:rsidP="000D37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0CD">
        <w:rPr>
          <w:rFonts w:ascii="Times New Roman" w:hAnsi="Times New Roman" w:cs="Times New Roman"/>
          <w:sz w:val="24"/>
          <w:szCs w:val="24"/>
        </w:rPr>
        <w:t>95 – 100% правильных ответов – отлично</w:t>
      </w:r>
    </w:p>
    <w:sectPr w:rsidR="00B37FEF" w:rsidRPr="001870CD" w:rsidSect="005E2175">
      <w:pgSz w:w="11907" w:h="16840"/>
      <w:pgMar w:top="851" w:right="567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7D8" w:rsidRDefault="000D37D8" w:rsidP="001870CD">
      <w:pPr>
        <w:spacing w:after="0" w:line="240" w:lineRule="auto"/>
      </w:pPr>
      <w:r>
        <w:separator/>
      </w:r>
    </w:p>
  </w:endnote>
  <w:endnote w:type="continuationSeparator" w:id="0">
    <w:p w:rsidR="000D37D8" w:rsidRDefault="000D37D8" w:rsidP="00187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538151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0D37D8" w:rsidRPr="000D37D8" w:rsidRDefault="000D37D8">
        <w:pPr>
          <w:pStyle w:val="ab"/>
          <w:jc w:val="center"/>
          <w:rPr>
            <w:rFonts w:ascii="Times New Roman" w:hAnsi="Times New Roman"/>
            <w:sz w:val="24"/>
          </w:rPr>
        </w:pPr>
        <w:r w:rsidRPr="000D37D8">
          <w:rPr>
            <w:rFonts w:ascii="Times New Roman" w:hAnsi="Times New Roman"/>
            <w:sz w:val="24"/>
          </w:rPr>
          <w:fldChar w:fldCharType="begin"/>
        </w:r>
        <w:r w:rsidRPr="000D37D8">
          <w:rPr>
            <w:rFonts w:ascii="Times New Roman" w:hAnsi="Times New Roman"/>
            <w:sz w:val="24"/>
          </w:rPr>
          <w:instrText>PAGE   \* MERGEFORMAT</w:instrText>
        </w:r>
        <w:r w:rsidRPr="000D37D8">
          <w:rPr>
            <w:rFonts w:ascii="Times New Roman" w:hAnsi="Times New Roman"/>
            <w:sz w:val="24"/>
          </w:rPr>
          <w:fldChar w:fldCharType="separate"/>
        </w:r>
        <w:r w:rsidR="00163D1B">
          <w:rPr>
            <w:rFonts w:ascii="Times New Roman" w:hAnsi="Times New Roman"/>
            <w:noProof/>
            <w:sz w:val="24"/>
          </w:rPr>
          <w:t>21</w:t>
        </w:r>
        <w:r w:rsidRPr="000D37D8">
          <w:rPr>
            <w:rFonts w:ascii="Times New Roman" w:hAnsi="Times New Roman"/>
            <w:sz w:val="24"/>
          </w:rPr>
          <w:fldChar w:fldCharType="end"/>
        </w:r>
      </w:p>
    </w:sdtContent>
  </w:sdt>
  <w:p w:rsidR="000D37D8" w:rsidRDefault="000D37D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7D8" w:rsidRDefault="000D37D8">
    <w:pPr>
      <w:pStyle w:val="ab"/>
      <w:jc w:val="center"/>
    </w:pPr>
  </w:p>
  <w:p w:rsidR="000D37D8" w:rsidRDefault="000D37D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7D8" w:rsidRDefault="000D37D8" w:rsidP="001870CD">
      <w:pPr>
        <w:spacing w:after="0" w:line="240" w:lineRule="auto"/>
      </w:pPr>
      <w:r>
        <w:separator/>
      </w:r>
    </w:p>
  </w:footnote>
  <w:footnote w:type="continuationSeparator" w:id="0">
    <w:p w:rsidR="000D37D8" w:rsidRDefault="000D37D8" w:rsidP="00187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71C9"/>
    <w:multiLevelType w:val="hybridMultilevel"/>
    <w:tmpl w:val="E9C855B8"/>
    <w:lvl w:ilvl="0" w:tplc="2E54D2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E8205D"/>
    <w:multiLevelType w:val="hybridMultilevel"/>
    <w:tmpl w:val="31247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F2EEC"/>
    <w:multiLevelType w:val="hybridMultilevel"/>
    <w:tmpl w:val="899ED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96D69"/>
    <w:multiLevelType w:val="hybridMultilevel"/>
    <w:tmpl w:val="F890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1773E"/>
    <w:multiLevelType w:val="hybridMultilevel"/>
    <w:tmpl w:val="AE9870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2B9703C"/>
    <w:multiLevelType w:val="hybridMultilevel"/>
    <w:tmpl w:val="96D0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556BB"/>
    <w:multiLevelType w:val="hybridMultilevel"/>
    <w:tmpl w:val="23CA6C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841CC"/>
    <w:multiLevelType w:val="hybridMultilevel"/>
    <w:tmpl w:val="CC3C9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236D4"/>
    <w:multiLevelType w:val="hybridMultilevel"/>
    <w:tmpl w:val="3ABA6C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C0C29EC"/>
    <w:multiLevelType w:val="hybridMultilevel"/>
    <w:tmpl w:val="D4CC4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51CE3"/>
    <w:multiLevelType w:val="hybridMultilevel"/>
    <w:tmpl w:val="82B84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04C04"/>
    <w:multiLevelType w:val="hybridMultilevel"/>
    <w:tmpl w:val="F5AA1C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C660DD4"/>
    <w:multiLevelType w:val="multilevel"/>
    <w:tmpl w:val="45903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275AD6"/>
    <w:multiLevelType w:val="hybridMultilevel"/>
    <w:tmpl w:val="76C843AA"/>
    <w:lvl w:ilvl="0" w:tplc="B8BC7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CE6EA3"/>
    <w:multiLevelType w:val="hybridMultilevel"/>
    <w:tmpl w:val="239EBF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84693"/>
    <w:multiLevelType w:val="hybridMultilevel"/>
    <w:tmpl w:val="7096A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E0BDD"/>
    <w:multiLevelType w:val="hybridMultilevel"/>
    <w:tmpl w:val="0812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A4A7A"/>
    <w:multiLevelType w:val="hybridMultilevel"/>
    <w:tmpl w:val="71543198"/>
    <w:lvl w:ilvl="0" w:tplc="63040BD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4080"/>
    <w:multiLevelType w:val="multilevel"/>
    <w:tmpl w:val="78220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6C3205"/>
    <w:multiLevelType w:val="hybridMultilevel"/>
    <w:tmpl w:val="5426A09A"/>
    <w:lvl w:ilvl="0" w:tplc="B930E8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034CBF"/>
    <w:multiLevelType w:val="hybridMultilevel"/>
    <w:tmpl w:val="0D06ED52"/>
    <w:lvl w:ilvl="0" w:tplc="4B02F8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32307"/>
    <w:multiLevelType w:val="hybridMultilevel"/>
    <w:tmpl w:val="57B8B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570F4"/>
    <w:multiLevelType w:val="hybridMultilevel"/>
    <w:tmpl w:val="28C0A718"/>
    <w:lvl w:ilvl="0" w:tplc="588C5B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2E16404"/>
    <w:multiLevelType w:val="hybridMultilevel"/>
    <w:tmpl w:val="6EF8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3B8D"/>
    <w:multiLevelType w:val="hybridMultilevel"/>
    <w:tmpl w:val="EB92D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566C0"/>
    <w:multiLevelType w:val="hybridMultilevel"/>
    <w:tmpl w:val="24A6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92D9B"/>
    <w:multiLevelType w:val="hybridMultilevel"/>
    <w:tmpl w:val="AC1ADD82"/>
    <w:lvl w:ilvl="0" w:tplc="C65C4F38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7" w15:restartNumberingAfterBreak="0">
    <w:nsid w:val="538F5447"/>
    <w:multiLevelType w:val="hybridMultilevel"/>
    <w:tmpl w:val="E68AC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75FF9"/>
    <w:multiLevelType w:val="hybridMultilevel"/>
    <w:tmpl w:val="21EEF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94B82"/>
    <w:multiLevelType w:val="hybridMultilevel"/>
    <w:tmpl w:val="3AC2B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D6ADE"/>
    <w:multiLevelType w:val="hybridMultilevel"/>
    <w:tmpl w:val="3E48B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E3B65"/>
    <w:multiLevelType w:val="hybridMultilevel"/>
    <w:tmpl w:val="9666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025DF"/>
    <w:multiLevelType w:val="hybridMultilevel"/>
    <w:tmpl w:val="250A6D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96759F"/>
    <w:multiLevelType w:val="hybridMultilevel"/>
    <w:tmpl w:val="FAC64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014C6"/>
    <w:multiLevelType w:val="hybridMultilevel"/>
    <w:tmpl w:val="8B3E4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35B96"/>
    <w:multiLevelType w:val="hybridMultilevel"/>
    <w:tmpl w:val="6EF8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A18B6"/>
    <w:multiLevelType w:val="multilevel"/>
    <w:tmpl w:val="432C6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7D7345"/>
    <w:multiLevelType w:val="multilevel"/>
    <w:tmpl w:val="F512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D50EAC"/>
    <w:multiLevelType w:val="hybridMultilevel"/>
    <w:tmpl w:val="09E05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D3C46"/>
    <w:multiLevelType w:val="hybridMultilevel"/>
    <w:tmpl w:val="E2A69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82859"/>
    <w:multiLevelType w:val="hybridMultilevel"/>
    <w:tmpl w:val="1EB8BD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2"/>
  </w:num>
  <w:num w:numId="3">
    <w:abstractNumId w:val="2"/>
  </w:num>
  <w:num w:numId="4">
    <w:abstractNumId w:val="8"/>
  </w:num>
  <w:num w:numId="5">
    <w:abstractNumId w:val="4"/>
  </w:num>
  <w:num w:numId="6">
    <w:abstractNumId w:val="40"/>
  </w:num>
  <w:num w:numId="7">
    <w:abstractNumId w:val="36"/>
  </w:num>
  <w:num w:numId="8">
    <w:abstractNumId w:val="18"/>
  </w:num>
  <w:num w:numId="9">
    <w:abstractNumId w:val="12"/>
  </w:num>
  <w:num w:numId="10">
    <w:abstractNumId w:val="37"/>
  </w:num>
  <w:num w:numId="11">
    <w:abstractNumId w:val="22"/>
  </w:num>
  <w:num w:numId="12">
    <w:abstractNumId w:val="29"/>
  </w:num>
  <w:num w:numId="13">
    <w:abstractNumId w:val="31"/>
  </w:num>
  <w:num w:numId="14">
    <w:abstractNumId w:val="10"/>
  </w:num>
  <w:num w:numId="15">
    <w:abstractNumId w:val="39"/>
  </w:num>
  <w:num w:numId="16">
    <w:abstractNumId w:val="38"/>
  </w:num>
  <w:num w:numId="17">
    <w:abstractNumId w:val="33"/>
  </w:num>
  <w:num w:numId="18">
    <w:abstractNumId w:val="1"/>
  </w:num>
  <w:num w:numId="19">
    <w:abstractNumId w:val="7"/>
  </w:num>
  <w:num w:numId="20">
    <w:abstractNumId w:val="9"/>
  </w:num>
  <w:num w:numId="21">
    <w:abstractNumId w:val="34"/>
  </w:num>
  <w:num w:numId="22">
    <w:abstractNumId w:val="21"/>
  </w:num>
  <w:num w:numId="23">
    <w:abstractNumId w:val="25"/>
  </w:num>
  <w:num w:numId="24">
    <w:abstractNumId w:val="0"/>
  </w:num>
  <w:num w:numId="25">
    <w:abstractNumId w:val="13"/>
  </w:num>
  <w:num w:numId="26">
    <w:abstractNumId w:val="35"/>
  </w:num>
  <w:num w:numId="27">
    <w:abstractNumId w:val="23"/>
  </w:num>
  <w:num w:numId="28">
    <w:abstractNumId w:val="5"/>
  </w:num>
  <w:num w:numId="29">
    <w:abstractNumId w:val="14"/>
  </w:num>
  <w:num w:numId="30">
    <w:abstractNumId w:val="6"/>
  </w:num>
  <w:num w:numId="31">
    <w:abstractNumId w:val="3"/>
  </w:num>
  <w:num w:numId="32">
    <w:abstractNumId w:val="28"/>
  </w:num>
  <w:num w:numId="33">
    <w:abstractNumId w:val="24"/>
  </w:num>
  <w:num w:numId="34">
    <w:abstractNumId w:val="15"/>
  </w:num>
  <w:num w:numId="35">
    <w:abstractNumId w:val="27"/>
  </w:num>
  <w:num w:numId="36">
    <w:abstractNumId w:val="30"/>
  </w:num>
  <w:num w:numId="37">
    <w:abstractNumId w:val="20"/>
  </w:num>
  <w:num w:numId="38">
    <w:abstractNumId w:val="19"/>
  </w:num>
  <w:num w:numId="39">
    <w:abstractNumId w:val="16"/>
  </w:num>
  <w:num w:numId="40">
    <w:abstractNumId w:val="26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7FEF"/>
    <w:rsid w:val="00066346"/>
    <w:rsid w:val="00083E87"/>
    <w:rsid w:val="000C25C4"/>
    <w:rsid w:val="000D37D8"/>
    <w:rsid w:val="000F2E04"/>
    <w:rsid w:val="00131E11"/>
    <w:rsid w:val="001425A6"/>
    <w:rsid w:val="00143E32"/>
    <w:rsid w:val="00160AA4"/>
    <w:rsid w:val="00163D1B"/>
    <w:rsid w:val="001870CD"/>
    <w:rsid w:val="001C129E"/>
    <w:rsid w:val="002255CF"/>
    <w:rsid w:val="0023275D"/>
    <w:rsid w:val="002420ED"/>
    <w:rsid w:val="00270EE3"/>
    <w:rsid w:val="002D5813"/>
    <w:rsid w:val="00315FF3"/>
    <w:rsid w:val="00395072"/>
    <w:rsid w:val="004738A5"/>
    <w:rsid w:val="00474F9A"/>
    <w:rsid w:val="004B7B1A"/>
    <w:rsid w:val="004C27C5"/>
    <w:rsid w:val="004C59E8"/>
    <w:rsid w:val="004D09AB"/>
    <w:rsid w:val="004F4DF9"/>
    <w:rsid w:val="005636ED"/>
    <w:rsid w:val="005B47E1"/>
    <w:rsid w:val="005D42F1"/>
    <w:rsid w:val="005E2175"/>
    <w:rsid w:val="00623EFB"/>
    <w:rsid w:val="00636D47"/>
    <w:rsid w:val="00677C4B"/>
    <w:rsid w:val="0068721A"/>
    <w:rsid w:val="00692AE0"/>
    <w:rsid w:val="00693E06"/>
    <w:rsid w:val="006C2BCB"/>
    <w:rsid w:val="006F7E9B"/>
    <w:rsid w:val="00766CA4"/>
    <w:rsid w:val="00796DA4"/>
    <w:rsid w:val="009A5A51"/>
    <w:rsid w:val="009E64AB"/>
    <w:rsid w:val="00A03727"/>
    <w:rsid w:val="00A17A01"/>
    <w:rsid w:val="00A43BD4"/>
    <w:rsid w:val="00B3502F"/>
    <w:rsid w:val="00B37FEF"/>
    <w:rsid w:val="00B518B8"/>
    <w:rsid w:val="00B7627A"/>
    <w:rsid w:val="00BA2B66"/>
    <w:rsid w:val="00BA37C8"/>
    <w:rsid w:val="00C56158"/>
    <w:rsid w:val="00C90166"/>
    <w:rsid w:val="00CE546D"/>
    <w:rsid w:val="00D007BD"/>
    <w:rsid w:val="00D10AB5"/>
    <w:rsid w:val="00D6525F"/>
    <w:rsid w:val="00D71B9F"/>
    <w:rsid w:val="00E34D14"/>
    <w:rsid w:val="00EB2876"/>
    <w:rsid w:val="00EB2C82"/>
    <w:rsid w:val="00EE1E31"/>
    <w:rsid w:val="00EE4B52"/>
    <w:rsid w:val="00F35B1E"/>
    <w:rsid w:val="00FB755B"/>
    <w:rsid w:val="00FF3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DCEEF"/>
  <w15:docId w15:val="{EAAA44FF-A989-43A9-B734-067E72DF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5A6"/>
  </w:style>
  <w:style w:type="paragraph" w:styleId="1">
    <w:name w:val="heading 1"/>
    <w:basedOn w:val="a"/>
    <w:next w:val="a"/>
    <w:link w:val="10"/>
    <w:uiPriority w:val="9"/>
    <w:qFormat/>
    <w:rsid w:val="002327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677C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F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7FE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87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8721A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77C4B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8">
    <w:name w:val="Table Grid"/>
    <w:basedOn w:val="a1"/>
    <w:uiPriority w:val="59"/>
    <w:rsid w:val="00636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2327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187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70CD"/>
  </w:style>
  <w:style w:type="paragraph" w:styleId="ab">
    <w:name w:val="footer"/>
    <w:basedOn w:val="a"/>
    <w:link w:val="ac"/>
    <w:uiPriority w:val="99"/>
    <w:unhideWhenUsed/>
    <w:rsid w:val="00187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70CD"/>
  </w:style>
  <w:style w:type="character" w:styleId="ad">
    <w:name w:val="annotation reference"/>
    <w:basedOn w:val="a0"/>
    <w:uiPriority w:val="99"/>
    <w:semiHidden/>
    <w:unhideWhenUsed/>
    <w:rsid w:val="000D37D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37D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37D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37D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37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22</Pages>
  <Words>10549</Words>
  <Characters>60135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70543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</dc:creator>
  <cp:keywords/>
  <dc:description/>
  <cp:lastModifiedBy>Наталья Михайловна Горяйнова</cp:lastModifiedBy>
  <cp:revision>24</cp:revision>
  <dcterms:created xsi:type="dcterms:W3CDTF">2023-01-18T16:15:00Z</dcterms:created>
  <dcterms:modified xsi:type="dcterms:W3CDTF">2023-04-27T07:01:00Z</dcterms:modified>
</cp:coreProperties>
</file>